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CE" w:rsidRPr="00335349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zn</w:t>
      </w:r>
      <w:r>
        <w:rPr>
          <w:rFonts w:eastAsia="Times New Roman" w:cstheme="minorHAnsi"/>
          <w:color w:val="000000"/>
          <w:sz w:val="24"/>
          <w:szCs w:val="24"/>
          <w:lang w:eastAsia="zh-CN"/>
        </w:rPr>
        <w:t xml:space="preserve">ak:                            </w:t>
      </w: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Data: </w:t>
      </w:r>
    </w:p>
    <w:p w:rsidR="004C41CE" w:rsidRPr="008A5B45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580B7F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580B7F" w:rsidRPr="00580B7F">
        <w:rPr>
          <w:rFonts w:eastAsia="Times New Roman" w:cstheme="minorHAnsi"/>
          <w:sz w:val="24"/>
          <w:szCs w:val="24"/>
          <w:lang w:eastAsia="ar-SA"/>
        </w:rPr>
        <w:t>ZP.2651.46</w:t>
      </w:r>
      <w:r w:rsidR="00554B7C" w:rsidRPr="00580B7F">
        <w:rPr>
          <w:rFonts w:eastAsia="Times New Roman" w:cstheme="minorHAnsi"/>
          <w:sz w:val="24"/>
          <w:szCs w:val="24"/>
          <w:lang w:eastAsia="ar-SA"/>
        </w:rPr>
        <w:t>.</w:t>
      </w:r>
      <w:r w:rsidR="007E23B0" w:rsidRPr="005A25CB">
        <w:rPr>
          <w:rFonts w:eastAsia="Times New Roman" w:cstheme="minorHAnsi"/>
          <w:sz w:val="24"/>
          <w:szCs w:val="24"/>
          <w:lang w:eastAsia="ar-SA"/>
        </w:rPr>
        <w:t>2026</w:t>
      </w:r>
      <w:r w:rsidRPr="005A25CB">
        <w:rPr>
          <w:rFonts w:eastAsia="Times New Roman" w:cstheme="minorHAnsi"/>
          <w:sz w:val="24"/>
          <w:szCs w:val="24"/>
          <w:lang w:eastAsia="ar-SA"/>
        </w:rPr>
        <w:t xml:space="preserve">             </w:t>
      </w:r>
      <w:r w:rsidR="005A25CB" w:rsidRPr="005A25CB">
        <w:rPr>
          <w:rFonts w:eastAsia="Times New Roman" w:cstheme="minorHAnsi"/>
          <w:sz w:val="24"/>
          <w:szCs w:val="24"/>
          <w:lang w:eastAsia="zh-CN"/>
        </w:rPr>
        <w:t>24</w:t>
      </w:r>
      <w:r w:rsidR="007E23B0" w:rsidRPr="005A25CB">
        <w:rPr>
          <w:rFonts w:eastAsia="Times New Roman" w:cstheme="minorHAnsi"/>
          <w:sz w:val="24"/>
          <w:szCs w:val="24"/>
          <w:lang w:eastAsia="zh-CN"/>
        </w:rPr>
        <w:t>.04.2026</w:t>
      </w:r>
      <w:r w:rsidRPr="005A25CB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9B1A8B" w:rsidRDefault="009B1A8B" w:rsidP="004C41CE">
      <w:pPr>
        <w:pStyle w:val="Bezodstpw"/>
        <w:rPr>
          <w:rFonts w:eastAsia="Times New Roman" w:cstheme="minorHAnsi"/>
          <w:bCs/>
          <w:i/>
          <w:lang w:eastAsia="pl-PL"/>
        </w:rPr>
      </w:pPr>
    </w:p>
    <w:p w:rsidR="00277B3A" w:rsidRDefault="004C41CE" w:rsidP="004C41CE">
      <w:pPr>
        <w:pStyle w:val="Bezodstpw"/>
        <w:rPr>
          <w:rFonts w:eastAsia="Times New Roman" w:cstheme="minorHAnsi"/>
          <w:bCs/>
          <w:i/>
          <w:lang w:eastAsia="pl-PL"/>
        </w:rPr>
      </w:pPr>
      <w:r w:rsidRPr="00277B3A">
        <w:rPr>
          <w:rFonts w:eastAsia="Times New Roman" w:cstheme="minorHAnsi"/>
          <w:bCs/>
          <w:lang w:eastAsia="pl-PL"/>
        </w:rPr>
        <w:t>Sprawa:</w:t>
      </w:r>
      <w:r w:rsidRPr="009B1A8B">
        <w:rPr>
          <w:rFonts w:eastAsia="Times New Roman" w:cstheme="minorHAnsi"/>
          <w:bCs/>
          <w:i/>
          <w:lang w:eastAsia="pl-PL"/>
        </w:rPr>
        <w:t xml:space="preserve"> </w:t>
      </w:r>
      <w:r w:rsidR="00277B3A">
        <w:rPr>
          <w:rFonts w:eastAsia="Times New Roman" w:cstheme="minorHAnsi"/>
          <w:bCs/>
          <w:i/>
          <w:lang w:eastAsia="pl-PL"/>
        </w:rPr>
        <w:t xml:space="preserve">Przeprowadzenie dwóch półrocznych przeglądów stanu technicznego budynków oraz </w:t>
      </w:r>
      <w:r w:rsidR="001D5F5B">
        <w:rPr>
          <w:rFonts w:eastAsia="Times New Roman" w:cstheme="minorHAnsi"/>
          <w:bCs/>
          <w:i/>
          <w:lang w:eastAsia="pl-PL"/>
        </w:rPr>
        <w:t xml:space="preserve">jednego </w:t>
      </w:r>
      <w:r w:rsidR="00715BDF">
        <w:rPr>
          <w:rFonts w:eastAsia="Times New Roman" w:cstheme="minorHAnsi"/>
          <w:bCs/>
          <w:i/>
          <w:lang w:eastAsia="pl-PL"/>
        </w:rPr>
        <w:t xml:space="preserve"> </w:t>
      </w:r>
      <w:r w:rsidR="00277B3A">
        <w:rPr>
          <w:rFonts w:eastAsia="Times New Roman" w:cstheme="minorHAnsi"/>
          <w:bCs/>
          <w:i/>
          <w:lang w:eastAsia="pl-PL"/>
        </w:rPr>
        <w:t>przegląd</w:t>
      </w:r>
      <w:r w:rsidR="001D5F5B">
        <w:rPr>
          <w:rFonts w:eastAsia="Times New Roman" w:cstheme="minorHAnsi"/>
          <w:bCs/>
          <w:i/>
          <w:lang w:eastAsia="pl-PL"/>
        </w:rPr>
        <w:t>u</w:t>
      </w:r>
      <w:r w:rsidR="00277B3A">
        <w:rPr>
          <w:rFonts w:eastAsia="Times New Roman" w:cstheme="minorHAnsi"/>
          <w:bCs/>
          <w:i/>
          <w:lang w:eastAsia="pl-PL"/>
        </w:rPr>
        <w:t xml:space="preserve"> siłowni zewnętrznej WZLP w Olsztynie.</w:t>
      </w:r>
    </w:p>
    <w:p w:rsidR="009B1A8B" w:rsidRDefault="009B1A8B" w:rsidP="004C41CE">
      <w:pPr>
        <w:pStyle w:val="Bezodstpw"/>
        <w:rPr>
          <w:b/>
          <w:bCs/>
          <w:i/>
          <w:lang w:eastAsia="pl-PL"/>
        </w:rPr>
      </w:pPr>
    </w:p>
    <w:p w:rsidR="00795946" w:rsidRPr="00453A04" w:rsidRDefault="00795946" w:rsidP="0079594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453A0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OGŁOSZENIE O WSZCZĘCIU POSTĘPOWANIA W SPRAWIE BEZPRZETARGOWEGO </w:t>
      </w:r>
      <w:bookmarkStart w:id="0" w:name="_GoBack"/>
      <w:bookmarkEnd w:id="0"/>
      <w:r w:rsidRPr="00453A04">
        <w:rPr>
          <w:rFonts w:eastAsia="Times New Roman" w:cstheme="minorHAnsi"/>
          <w:b/>
          <w:bCs/>
          <w:sz w:val="24"/>
          <w:szCs w:val="24"/>
          <w:lang w:eastAsia="pl-PL"/>
        </w:rPr>
        <w:t>ZAMÓWIENIA PUBLICZNEGO</w:t>
      </w:r>
    </w:p>
    <w:p w:rsidR="00EB44D7" w:rsidRDefault="00E73105" w:rsidP="00EB44D7">
      <w:pPr>
        <w:pStyle w:val="Bezodstpw"/>
        <w:jc w:val="center"/>
        <w:rPr>
          <w:lang w:eastAsia="pl-PL"/>
        </w:rPr>
      </w:pPr>
      <w:r>
        <w:rPr>
          <w:lang w:eastAsia="pl-PL"/>
        </w:rPr>
        <w:t>WZLP</w:t>
      </w:r>
      <w:r w:rsidR="00795946" w:rsidRPr="00453A04">
        <w:rPr>
          <w:lang w:eastAsia="pl-PL"/>
        </w:rPr>
        <w:t xml:space="preserve"> w Olsztynie zaprasza</w:t>
      </w:r>
      <w:r>
        <w:rPr>
          <w:lang w:eastAsia="pl-PL"/>
        </w:rPr>
        <w:t xml:space="preserve"> </w:t>
      </w:r>
      <w:r w:rsidR="00795946" w:rsidRPr="00453A04">
        <w:rPr>
          <w:lang w:eastAsia="pl-PL"/>
        </w:rPr>
        <w:t>do złożenia oferty cenowej</w:t>
      </w:r>
    </w:p>
    <w:p w:rsidR="002B76CE" w:rsidRDefault="00F2576D" w:rsidP="00EB44D7">
      <w:pPr>
        <w:pStyle w:val="Bezodstpw"/>
        <w:jc w:val="both"/>
        <w:rPr>
          <w:rFonts w:eastAsia="Times New Roman" w:cstheme="minorHAnsi"/>
          <w:lang w:eastAsia="pl-PL"/>
        </w:rPr>
      </w:pPr>
      <w:r w:rsidRPr="00EB44D7">
        <w:rPr>
          <w:rFonts w:eastAsia="Times New Roman" w:cstheme="minorHAnsi"/>
          <w:lang w:eastAsia="pl-PL"/>
        </w:rPr>
        <w:t>CPV</w:t>
      </w:r>
      <w:r w:rsidR="00B71A2F">
        <w:rPr>
          <w:rFonts w:eastAsia="Times New Roman" w:cstheme="minorHAnsi"/>
          <w:lang w:eastAsia="pl-PL"/>
        </w:rPr>
        <w:t>:</w:t>
      </w:r>
    </w:p>
    <w:p w:rsidR="00EB44D7" w:rsidRDefault="00B71A2F" w:rsidP="00EB44D7">
      <w:pPr>
        <w:pStyle w:val="Bezodstpw"/>
        <w:jc w:val="both"/>
        <w:rPr>
          <w:rFonts w:eastAsia="Times New Roman" w:cstheme="minorHAnsi"/>
          <w:lang w:eastAsia="pl-PL"/>
        </w:rPr>
      </w:pPr>
      <w:r w:rsidRPr="00B71A2F">
        <w:rPr>
          <w:rFonts w:eastAsia="Times New Roman" w:cstheme="minorHAnsi"/>
          <w:color w:val="000000"/>
          <w:lang w:eastAsia="pl-PL"/>
        </w:rPr>
        <w:t>71356100-9</w:t>
      </w:r>
      <w:r w:rsidR="002B76CE">
        <w:rPr>
          <w:rFonts w:eastAsia="Times New Roman" w:cstheme="minorHAnsi"/>
          <w:color w:val="000000"/>
          <w:lang w:eastAsia="pl-PL"/>
        </w:rPr>
        <w:t xml:space="preserve"> – Usługi kontroli technicznej</w:t>
      </w:r>
    </w:p>
    <w:p w:rsidR="006014FC" w:rsidRDefault="00703D53" w:rsidP="00601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Nie d</w:t>
      </w:r>
      <w:r w:rsidR="00CA2E47" w:rsidRPr="00D94154">
        <w:rPr>
          <w:rFonts w:eastAsia="Times New Roman" w:cstheme="minorHAnsi"/>
          <w:lang w:eastAsia="pl-PL"/>
        </w:rPr>
        <w:t>opuszcza się składanie ofert częściowych</w:t>
      </w:r>
      <w:r>
        <w:rPr>
          <w:rFonts w:eastAsia="Times New Roman" w:cstheme="minorHAnsi"/>
          <w:lang w:eastAsia="pl-PL"/>
        </w:rPr>
        <w:t>.</w:t>
      </w:r>
    </w:p>
    <w:p w:rsidR="006014FC" w:rsidRPr="006014FC" w:rsidRDefault="006014FC" w:rsidP="00601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6014FC">
        <w:rPr>
          <w:rFonts w:eastAsia="Times New Roman" w:cstheme="minorHAnsi"/>
          <w:lang w:eastAsia="pl-PL"/>
        </w:rPr>
        <w:t>Ustawy o zamówieniach publicznych do tego zapytania na podstawie art. 2 ust. 1 pkt 1,</w:t>
      </w:r>
      <w:r>
        <w:rPr>
          <w:rFonts w:eastAsia="Times New Roman" w:cstheme="minorHAnsi"/>
          <w:lang w:eastAsia="pl-PL"/>
        </w:rPr>
        <w:t xml:space="preserve"> nie stosuje się.</w:t>
      </w:r>
    </w:p>
    <w:p w:rsidR="00D316C3" w:rsidRPr="00D316C3" w:rsidRDefault="00EC40D3" w:rsidP="00CA2E4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316C3">
        <w:rPr>
          <w:rFonts w:eastAsia="Times New Roman" w:cstheme="minorHAnsi"/>
          <w:lang w:eastAsia="pl-PL"/>
        </w:rPr>
        <w:t>Zakres usługi</w:t>
      </w:r>
      <w:r w:rsidR="00D316C3" w:rsidRPr="00D316C3">
        <w:rPr>
          <w:rFonts w:eastAsia="Times New Roman" w:cstheme="minorHAnsi"/>
          <w:lang w:eastAsia="pl-PL"/>
        </w:rPr>
        <w:t>:</w:t>
      </w:r>
    </w:p>
    <w:p w:rsidR="00277B3A" w:rsidRDefault="00277B3A" w:rsidP="00277B3A">
      <w:pPr>
        <w:pStyle w:val="NormalnyWeb"/>
        <w:spacing w:before="0" w:after="0" w:line="276" w:lineRule="auto"/>
        <w:ind w:left="0" w:firstLine="0"/>
        <w:jc w:val="both"/>
        <w:rPr>
          <w:b/>
          <w:bCs/>
        </w:rPr>
      </w:pPr>
    </w:p>
    <w:p w:rsidR="00277B3A" w:rsidRPr="00277B3A" w:rsidRDefault="00277B3A" w:rsidP="00277B3A">
      <w:pPr>
        <w:pStyle w:val="NormalnyWeb"/>
        <w:spacing w:before="0" w:after="0"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77B3A">
        <w:rPr>
          <w:rFonts w:asciiTheme="minorHAnsi" w:hAnsiTheme="minorHAnsi" w:cstheme="minorHAnsi"/>
          <w:b/>
          <w:bCs/>
          <w:sz w:val="22"/>
          <w:szCs w:val="22"/>
        </w:rPr>
        <w:t>Opis przedmiotu zamówienia</w:t>
      </w:r>
      <w:r w:rsidRPr="00277B3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:</w:t>
      </w:r>
    </w:p>
    <w:p w:rsidR="00277B3A" w:rsidRPr="00277B3A" w:rsidRDefault="00277B3A" w:rsidP="00277B3A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277B3A">
        <w:rPr>
          <w:rFonts w:eastAsia="Times New Roman" w:cstheme="minorHAnsi"/>
          <w:bCs/>
          <w:lang w:eastAsia="pl-PL"/>
        </w:rPr>
        <w:t xml:space="preserve">Przedmiotem zamówienia jest wykonanie dwóch półrocznych przeglądów stanu technicznego budynków oraz </w:t>
      </w:r>
      <w:r w:rsidR="00337452">
        <w:rPr>
          <w:rFonts w:eastAsia="Times New Roman" w:cstheme="minorHAnsi"/>
          <w:bCs/>
          <w:lang w:eastAsia="pl-PL"/>
        </w:rPr>
        <w:t xml:space="preserve">jednego </w:t>
      </w:r>
      <w:r w:rsidRPr="00277B3A">
        <w:rPr>
          <w:rFonts w:eastAsia="Times New Roman" w:cstheme="minorHAnsi"/>
          <w:bCs/>
          <w:lang w:eastAsia="pl-PL"/>
        </w:rPr>
        <w:t>przeglądu urządzeń siłowni zewnętrznej będących w administrowaniu Wojewódzkiego Zespołu Lecznictwa Psychiatrycznego w Olsztynie.</w:t>
      </w:r>
    </w:p>
    <w:p w:rsidR="000D63DE" w:rsidRDefault="000D63DE" w:rsidP="000D63DE">
      <w:pPr>
        <w:shd w:val="clear" w:color="auto" w:fill="FFFFFF"/>
        <w:tabs>
          <w:tab w:val="left" w:leader="underscore" w:pos="9461"/>
        </w:tabs>
        <w:jc w:val="both"/>
        <w:rPr>
          <w:rFonts w:cstheme="minorHAnsi"/>
          <w:b/>
        </w:rPr>
      </w:pPr>
    </w:p>
    <w:p w:rsidR="00D316C3" w:rsidRPr="000D63DE" w:rsidRDefault="00D316C3" w:rsidP="000D63DE">
      <w:pPr>
        <w:shd w:val="clear" w:color="auto" w:fill="FFFFFF"/>
        <w:tabs>
          <w:tab w:val="left" w:leader="underscore" w:pos="9461"/>
        </w:tabs>
        <w:jc w:val="both"/>
        <w:rPr>
          <w:rFonts w:cstheme="minorHAnsi"/>
          <w:b/>
        </w:rPr>
      </w:pPr>
      <w:r w:rsidRPr="00F27ECE">
        <w:rPr>
          <w:rFonts w:cstheme="minorHAnsi"/>
          <w:b/>
        </w:rPr>
        <w:t xml:space="preserve">Przeprowadzenie </w:t>
      </w:r>
      <w:r w:rsidR="00277B3A">
        <w:rPr>
          <w:rFonts w:cstheme="minorHAnsi"/>
          <w:b/>
        </w:rPr>
        <w:t xml:space="preserve">dwóch półrocznych przeglądów </w:t>
      </w:r>
      <w:r w:rsidR="000D63DE">
        <w:rPr>
          <w:rFonts w:cstheme="minorHAnsi"/>
          <w:b/>
        </w:rPr>
        <w:t xml:space="preserve">obejmuje </w:t>
      </w:r>
      <w:r w:rsidRPr="00F27ECE">
        <w:rPr>
          <w:rFonts w:cstheme="minorHAnsi"/>
        </w:rPr>
        <w:t>elementy budynku, budowli instalacji narażonych na szkodliwe wpływy atmosferyczne i niszczące działania czynników występujących podczas użytkowania obiektu, których uszkodzenia mogą powodować zagrożenia dla bezpieczeństwa osób i konstrukcji budynku:</w:t>
      </w:r>
    </w:p>
    <w:p w:rsidR="00D316C3" w:rsidRPr="00F27ECE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zewnętrznych ścian i ich elementów (filary, gzymsy) oraz balustrad i balkonów</w:t>
      </w:r>
    </w:p>
    <w:p w:rsidR="00D316C3" w:rsidRPr="00F27ECE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pokryć dachowych</w:t>
      </w:r>
    </w:p>
    <w:p w:rsidR="00D316C3" w:rsidRPr="00F27ECE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urządzeń zamocowanych do ścian i dachu budynku takich jak maszty, anteny, drabiny, klimatyzatory, czerpnie, odpowietrzenia,  itp.</w:t>
      </w:r>
    </w:p>
    <w:p w:rsidR="00D316C3" w:rsidRPr="00F27ECE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elementów odwodnienia budynku oraz obróbek blacharskich</w:t>
      </w:r>
    </w:p>
    <w:p w:rsidR="00D316C3" w:rsidRPr="00F27ECE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elementów instalacji kanalizacyjnej</w:t>
      </w:r>
    </w:p>
    <w:p w:rsidR="00D316C3" w:rsidRPr="00F27ECE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instalacji i urządzeń służących ochronie środowiska</w:t>
      </w:r>
    </w:p>
    <w:p w:rsidR="00D316C3" w:rsidRDefault="00D316C3" w:rsidP="00D316C3">
      <w:pPr>
        <w:numPr>
          <w:ilvl w:val="0"/>
          <w:numId w:val="8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przegląd pomieszczeń budynku</w:t>
      </w:r>
    </w:p>
    <w:p w:rsidR="000D63DE" w:rsidRDefault="000D63DE" w:rsidP="000D63DE">
      <w:p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</w:p>
    <w:p w:rsidR="000D63DE" w:rsidRDefault="000D63DE" w:rsidP="000D63DE">
      <w:pPr>
        <w:shd w:val="clear" w:color="auto" w:fill="FFFFFF"/>
        <w:suppressAutoHyphens/>
        <w:spacing w:after="29" w:line="240" w:lineRule="auto"/>
        <w:jc w:val="both"/>
        <w:rPr>
          <w:rFonts w:cstheme="minorHAnsi"/>
          <w:b/>
        </w:rPr>
      </w:pPr>
      <w:r w:rsidRPr="000D63DE">
        <w:rPr>
          <w:rFonts w:cstheme="minorHAnsi"/>
          <w:b/>
        </w:rPr>
        <w:t>Przeprowadzenie urządzeń siłowni zewnętrznych obejmuje w szczególności:</w:t>
      </w:r>
    </w:p>
    <w:p w:rsidR="000D63DE" w:rsidRPr="000D63DE" w:rsidRDefault="000D63DE" w:rsidP="000D63DE">
      <w:pPr>
        <w:pStyle w:val="Akapitzlist"/>
        <w:numPr>
          <w:ilvl w:val="0"/>
          <w:numId w:val="15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</w:rPr>
      </w:pPr>
      <w:r w:rsidRPr="000D63DE">
        <w:rPr>
          <w:rFonts w:cstheme="minorHAnsi"/>
        </w:rPr>
        <w:t>sprawdzenie stabilności</w:t>
      </w:r>
    </w:p>
    <w:p w:rsidR="000D63DE" w:rsidRPr="000D63DE" w:rsidRDefault="000D63DE" w:rsidP="000D63DE">
      <w:pPr>
        <w:pStyle w:val="Akapitzlist"/>
        <w:numPr>
          <w:ilvl w:val="0"/>
          <w:numId w:val="15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  <w:b/>
        </w:rPr>
      </w:pPr>
      <w:r>
        <w:rPr>
          <w:rFonts w:cstheme="minorHAnsi"/>
        </w:rPr>
        <w:t>ocena elementów ruchomych</w:t>
      </w:r>
    </w:p>
    <w:p w:rsidR="000D63DE" w:rsidRPr="000D63DE" w:rsidRDefault="000D63DE" w:rsidP="000D63DE">
      <w:pPr>
        <w:pStyle w:val="Akapitzlist"/>
        <w:numPr>
          <w:ilvl w:val="0"/>
          <w:numId w:val="15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  <w:b/>
        </w:rPr>
      </w:pPr>
      <w:r>
        <w:rPr>
          <w:rFonts w:cstheme="minorHAnsi"/>
        </w:rPr>
        <w:t>weryfikacja połączeń</w:t>
      </w:r>
    </w:p>
    <w:p w:rsidR="000D63DE" w:rsidRPr="000D63DE" w:rsidRDefault="000D63DE" w:rsidP="000D63DE">
      <w:pPr>
        <w:pStyle w:val="Akapitzlist"/>
        <w:numPr>
          <w:ilvl w:val="0"/>
          <w:numId w:val="15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  <w:b/>
        </w:rPr>
      </w:pPr>
      <w:r>
        <w:rPr>
          <w:rFonts w:cstheme="minorHAnsi"/>
        </w:rPr>
        <w:t>stan powierzchni materiałowych</w:t>
      </w:r>
    </w:p>
    <w:p w:rsidR="000D63DE" w:rsidRPr="000D63DE" w:rsidRDefault="000D63DE" w:rsidP="000D63DE">
      <w:pPr>
        <w:pStyle w:val="Akapitzlist"/>
        <w:numPr>
          <w:ilvl w:val="0"/>
          <w:numId w:val="15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  <w:b/>
        </w:rPr>
      </w:pPr>
      <w:r>
        <w:rPr>
          <w:rFonts w:cstheme="minorHAnsi"/>
        </w:rPr>
        <w:t>bezpieczeństwo uchwytów, siedzisk</w:t>
      </w:r>
    </w:p>
    <w:p w:rsidR="000D63DE" w:rsidRPr="000D63DE" w:rsidRDefault="000D63DE" w:rsidP="000D63DE">
      <w:pPr>
        <w:pStyle w:val="Akapitzlist"/>
        <w:numPr>
          <w:ilvl w:val="0"/>
          <w:numId w:val="15"/>
        </w:numPr>
        <w:shd w:val="clear" w:color="auto" w:fill="FFFFFF"/>
        <w:suppressAutoHyphens/>
        <w:spacing w:after="29" w:line="240" w:lineRule="auto"/>
        <w:jc w:val="both"/>
        <w:rPr>
          <w:rFonts w:cstheme="minorHAnsi"/>
          <w:b/>
        </w:rPr>
      </w:pPr>
      <w:r>
        <w:rPr>
          <w:rFonts w:cstheme="minorHAnsi"/>
        </w:rPr>
        <w:lastRenderedPageBreak/>
        <w:t>kontrola strefy bezpieczeństwa i otoczenia.</w:t>
      </w:r>
    </w:p>
    <w:p w:rsidR="00D316C3" w:rsidRPr="00F27ECE" w:rsidRDefault="00D316C3" w:rsidP="00D316C3">
      <w:pPr>
        <w:shd w:val="clear" w:color="auto" w:fill="FFFFFF"/>
        <w:jc w:val="both"/>
        <w:rPr>
          <w:rFonts w:cstheme="minorHAnsi"/>
        </w:rPr>
      </w:pPr>
      <w:r w:rsidRPr="00F27ECE">
        <w:rPr>
          <w:rFonts w:cstheme="minorHAnsi"/>
        </w:rPr>
        <w:t>Przeglądy   obiektów   budowlanych   powinny    być    wykonane   zgodnie   z   wymaganiami określonymi  w  ustawie  z  dnia  4  lipca  1994  r.  Prawo  Budowlane, Rozporządzeniem Ministra Spraw Wewnętrznych i Administracji z dnia 16  sierpnia  1999  r.  w  sprawie  warunków  technicznych  użytkowania  budynków  mieszkalnych oraz Rozporządzeniem Ministra</w:t>
      </w:r>
      <w:r>
        <w:rPr>
          <w:rFonts w:cstheme="minorHAnsi"/>
        </w:rPr>
        <w:t xml:space="preserve"> Infrastruktury </w:t>
      </w:r>
      <w:r w:rsidRPr="00F27ECE">
        <w:rPr>
          <w:rFonts w:cstheme="minorHAnsi"/>
        </w:rPr>
        <w:t>z dnia 3 lipca 2003 r. w sprawie książki obiektu budowlanego</w:t>
      </w:r>
      <w:r>
        <w:rPr>
          <w:rFonts w:cstheme="minorHAnsi"/>
        </w:rPr>
        <w:t>.</w:t>
      </w:r>
      <w:r w:rsidRPr="00F27ECE">
        <w:rPr>
          <w:rFonts w:cstheme="minorHAnsi"/>
        </w:rPr>
        <w:t xml:space="preserve"> </w:t>
      </w:r>
    </w:p>
    <w:p w:rsidR="00D316C3" w:rsidRPr="00F27ECE" w:rsidRDefault="00D316C3" w:rsidP="00D316C3">
      <w:pPr>
        <w:jc w:val="both"/>
        <w:rPr>
          <w:rFonts w:cstheme="minorHAnsi"/>
        </w:rPr>
      </w:pPr>
      <w:r w:rsidRPr="00F27ECE">
        <w:rPr>
          <w:rFonts w:cstheme="minorHAnsi"/>
        </w:rPr>
        <w:t>Przeglądy powinny być zakończone protokołem dla każdego budynku</w:t>
      </w:r>
      <w:r w:rsidR="00101E13">
        <w:rPr>
          <w:rFonts w:cstheme="minorHAnsi"/>
        </w:rPr>
        <w:t>, siłowni zewnętrznej</w:t>
      </w:r>
      <w:r w:rsidRPr="00F27ECE">
        <w:rPr>
          <w:rFonts w:cstheme="minorHAnsi"/>
        </w:rPr>
        <w:t xml:space="preserve"> oraz każdego rodzaju opracowania. Wykonawca jest  zobowiązany dokonać wpisów w książce obiektów budowlanych o przeprowadzonych przeglądach.</w:t>
      </w:r>
    </w:p>
    <w:p w:rsidR="00D316C3" w:rsidRPr="00F27ECE" w:rsidRDefault="00D316C3" w:rsidP="00D316C3">
      <w:pPr>
        <w:jc w:val="both"/>
        <w:rPr>
          <w:rFonts w:cstheme="minorHAnsi"/>
        </w:rPr>
      </w:pPr>
      <w:r w:rsidRPr="00F27ECE">
        <w:rPr>
          <w:rFonts w:cstheme="minorHAnsi"/>
          <w:b/>
        </w:rPr>
        <w:t>Wykaz poszczególnych obiektów budowlanych:</w:t>
      </w:r>
    </w:p>
    <w:p w:rsidR="00D316C3" w:rsidRPr="00F27ECE" w:rsidRDefault="00D316C3" w:rsidP="00D316C3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Budynek Wysoki, Przychodnia, Łącznik, Kuchnia, Oddział Dzienny;</w:t>
      </w:r>
    </w:p>
    <w:p w:rsidR="00D316C3" w:rsidRPr="00F27ECE" w:rsidRDefault="00D316C3" w:rsidP="00D316C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>Budynek Terapii, Administracja;</w:t>
      </w:r>
    </w:p>
    <w:p w:rsidR="0072764E" w:rsidRDefault="00D316C3" w:rsidP="00F3626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</w:rPr>
      </w:pPr>
      <w:r w:rsidRPr="00F27ECE">
        <w:rPr>
          <w:rFonts w:cstheme="minorHAnsi"/>
        </w:rPr>
        <w:t xml:space="preserve">Zabudowa Gospodarcza, </w:t>
      </w:r>
      <w:proofErr w:type="spellStart"/>
      <w:r w:rsidRPr="00F27ECE">
        <w:rPr>
          <w:rFonts w:cstheme="minorHAnsi"/>
        </w:rPr>
        <w:t>Tra</w:t>
      </w:r>
      <w:r w:rsidR="00F3626A">
        <w:rPr>
          <w:rFonts w:cstheme="minorHAnsi"/>
        </w:rPr>
        <w:t>nsformatorownia</w:t>
      </w:r>
      <w:proofErr w:type="spellEnd"/>
      <w:r w:rsidR="00F3626A">
        <w:rPr>
          <w:rFonts w:cstheme="minorHAnsi"/>
        </w:rPr>
        <w:t xml:space="preserve">, </w:t>
      </w:r>
      <w:proofErr w:type="spellStart"/>
      <w:r w:rsidR="00F3626A">
        <w:rPr>
          <w:rFonts w:cstheme="minorHAnsi"/>
        </w:rPr>
        <w:t>Agregatorownia</w:t>
      </w:r>
      <w:proofErr w:type="spellEnd"/>
      <w:r w:rsidR="00F3626A">
        <w:rPr>
          <w:rFonts w:cstheme="minorHAnsi"/>
        </w:rPr>
        <w:t>,</w:t>
      </w:r>
      <w:r w:rsidR="0072764E">
        <w:rPr>
          <w:rFonts w:cstheme="minorHAnsi"/>
        </w:rPr>
        <w:t xml:space="preserve"> </w:t>
      </w:r>
      <w:r w:rsidR="00F3626A" w:rsidRPr="0072764E">
        <w:rPr>
          <w:rFonts w:cstheme="minorHAnsi"/>
        </w:rPr>
        <w:t>o</w:t>
      </w:r>
      <w:r w:rsidR="0072764E">
        <w:rPr>
          <w:rFonts w:cstheme="minorHAnsi"/>
        </w:rPr>
        <w:t>raz</w:t>
      </w:r>
    </w:p>
    <w:p w:rsidR="00F3626A" w:rsidRPr="0072764E" w:rsidRDefault="00F3626A" w:rsidP="00F3626A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cstheme="minorHAnsi"/>
        </w:rPr>
      </w:pPr>
      <w:r w:rsidRPr="0072764E">
        <w:rPr>
          <w:rFonts w:cstheme="minorHAnsi"/>
        </w:rPr>
        <w:t>urządzenia siłowni zewnętrznej.</w:t>
      </w:r>
    </w:p>
    <w:p w:rsidR="004D1CC3" w:rsidRPr="00554B7C" w:rsidRDefault="004D1CC3" w:rsidP="00EF7C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Zamawiający dokona oceny ważnych ofert i wyłoni wykonawcę na podstawie </w:t>
      </w:r>
      <w:r w:rsidRPr="00554B7C">
        <w:rPr>
          <w:rFonts w:eastAsia="Times New Roman" w:cstheme="minorHAnsi"/>
          <w:lang w:eastAsia="pl-PL"/>
        </w:rPr>
        <w:t>najniższej ceny – 100%.</w:t>
      </w:r>
    </w:p>
    <w:p w:rsidR="00C67B52" w:rsidRPr="00D94154" w:rsidRDefault="005E703E" w:rsidP="00726251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94154">
        <w:rPr>
          <w:rFonts w:eastAsia="Times New Roman" w:cstheme="minorHAnsi"/>
          <w:b/>
          <w:lang w:eastAsia="pl-PL"/>
        </w:rPr>
        <w:t xml:space="preserve">Wykaz załączników i dokumentów, </w:t>
      </w:r>
      <w:r w:rsidR="00726251" w:rsidRPr="00D94154">
        <w:rPr>
          <w:rFonts w:eastAsia="Times New Roman" w:cstheme="minorHAnsi"/>
          <w:b/>
          <w:lang w:eastAsia="pl-PL"/>
        </w:rPr>
        <w:t xml:space="preserve">jakie mają dostarczyć Wykonawcy w celu potwierdzenia spełnienia warunków udziału w postępowaniu: </w:t>
      </w:r>
    </w:p>
    <w:p w:rsidR="00726251" w:rsidRPr="001200C6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200C6">
        <w:rPr>
          <w:rFonts w:eastAsia="Times New Roman" w:cstheme="minorHAnsi"/>
          <w:lang w:eastAsia="pl-PL"/>
        </w:rPr>
        <w:t>Formularz ofertowy</w:t>
      </w:r>
      <w:r w:rsidR="00A94027" w:rsidRPr="001200C6">
        <w:rPr>
          <w:rFonts w:eastAsia="Times New Roman" w:cstheme="minorHAnsi"/>
          <w:lang w:eastAsia="pl-PL"/>
        </w:rPr>
        <w:t>;</w:t>
      </w:r>
    </w:p>
    <w:p w:rsidR="00726251" w:rsidRPr="00B25C47" w:rsidRDefault="00726251" w:rsidP="0072625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200C6">
        <w:rPr>
          <w:rFonts w:eastAsia="Times New Roman" w:cstheme="minorHAnsi"/>
          <w:lang w:eastAsia="pl-PL"/>
        </w:rPr>
        <w:t>Aktualny odpis z właściwego rejestru albo aktualne zaświadczenie o wpisie do ewidencji działalności gospodarczej, wystawione nie wcześniej niż 6 miesięc</w:t>
      </w:r>
      <w:r w:rsidR="00A94027" w:rsidRPr="001200C6">
        <w:rPr>
          <w:rFonts w:eastAsia="Times New Roman" w:cstheme="minorHAnsi"/>
          <w:lang w:eastAsia="pl-PL"/>
        </w:rPr>
        <w:t xml:space="preserve">y przed upływem składania </w:t>
      </w:r>
      <w:r w:rsidR="00A94027" w:rsidRPr="00B25C47">
        <w:rPr>
          <w:rFonts w:eastAsia="Times New Roman" w:cstheme="minorHAnsi"/>
          <w:lang w:eastAsia="pl-PL"/>
        </w:rPr>
        <w:t>ofert;</w:t>
      </w:r>
    </w:p>
    <w:p w:rsidR="00666D14" w:rsidRPr="00B25C47" w:rsidRDefault="00224377" w:rsidP="00666D14">
      <w:pPr>
        <w:pStyle w:val="NormalnyWeb"/>
        <w:numPr>
          <w:ilvl w:val="0"/>
          <w:numId w:val="3"/>
        </w:numPr>
        <w:spacing w:before="0" w:after="0"/>
        <w:jc w:val="both"/>
        <w:rPr>
          <w:rFonts w:asciiTheme="minorHAnsi" w:hAnsiTheme="minorHAnsi" w:cstheme="minorHAnsi"/>
        </w:rPr>
      </w:pPr>
      <w:r w:rsidRPr="00B25C47">
        <w:rPr>
          <w:rFonts w:asciiTheme="minorHAnsi" w:hAnsiTheme="minorHAnsi" w:cstheme="minorHAnsi"/>
          <w:bCs/>
        </w:rPr>
        <w:t>O</w:t>
      </w:r>
      <w:r w:rsidR="00666D14" w:rsidRPr="00B25C47">
        <w:rPr>
          <w:rFonts w:asciiTheme="minorHAnsi" w:hAnsiTheme="minorHAnsi" w:cstheme="minorHAnsi"/>
          <w:bCs/>
        </w:rPr>
        <w:t xml:space="preserve">świadczenie, że Oferent  posiada  niezbędną wiedzę i doświadczenie </w:t>
      </w:r>
      <w:r w:rsidR="00E7409C">
        <w:rPr>
          <w:rFonts w:asciiTheme="minorHAnsi" w:hAnsiTheme="minorHAnsi" w:cstheme="minorHAnsi"/>
          <w:bCs/>
        </w:rPr>
        <w:t>(min. 3 lata</w:t>
      </w:r>
      <w:r w:rsidR="00CA37F4">
        <w:rPr>
          <w:rFonts w:asciiTheme="minorHAnsi" w:hAnsiTheme="minorHAnsi" w:cstheme="minorHAnsi"/>
          <w:bCs/>
        </w:rPr>
        <w:t xml:space="preserve"> od dnia uzyskania uprawnień</w:t>
      </w:r>
      <w:r w:rsidR="00E7409C">
        <w:rPr>
          <w:rFonts w:asciiTheme="minorHAnsi" w:hAnsiTheme="minorHAnsi" w:cstheme="minorHAnsi"/>
          <w:bCs/>
        </w:rPr>
        <w:t xml:space="preserve">) </w:t>
      </w:r>
      <w:r w:rsidR="00666D14" w:rsidRPr="00B25C47">
        <w:rPr>
          <w:rFonts w:asciiTheme="minorHAnsi" w:hAnsiTheme="minorHAnsi" w:cstheme="minorHAnsi"/>
          <w:bCs/>
        </w:rPr>
        <w:t>oraz dysponuje potencjałem technicznym i osobami zdolnymi do wykonania zamówienia. (Wykonanie usługi musi spełniać warunki określone w ustawie z dnia 7 lipca 1994 r. Prawo budowlane).</w:t>
      </w:r>
    </w:p>
    <w:p w:rsidR="00726251" w:rsidRPr="003E4302" w:rsidRDefault="00726251" w:rsidP="00726251">
      <w:pPr>
        <w:pStyle w:val="Akapitzlist"/>
        <w:numPr>
          <w:ilvl w:val="0"/>
          <w:numId w:val="2"/>
        </w:numPr>
        <w:spacing w:after="0"/>
        <w:ind w:left="284" w:right="-284" w:hanging="284"/>
        <w:jc w:val="both"/>
        <w:rPr>
          <w:rFonts w:cstheme="minorHAnsi"/>
        </w:rPr>
      </w:pPr>
      <w:r w:rsidRPr="003E4302">
        <w:rPr>
          <w:rFonts w:cstheme="minorHAnsi"/>
          <w:b/>
        </w:rPr>
        <w:t>Określenie miejsca, sposobu i terminów składania ofert.</w:t>
      </w:r>
    </w:p>
    <w:p w:rsidR="00663EC2" w:rsidRPr="003E4302" w:rsidRDefault="00663EC2" w:rsidP="00663EC2">
      <w:pPr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Ofertę należy przesłać</w:t>
      </w:r>
      <w:r w:rsidRPr="003E4302">
        <w:rPr>
          <w:rFonts w:ascii="Calibri" w:eastAsia="Calibri" w:hAnsi="Calibri" w:cs="Calibri"/>
          <w:b/>
        </w:rPr>
        <w:t xml:space="preserve"> do </w:t>
      </w:r>
      <w:r w:rsidR="00554B7C">
        <w:rPr>
          <w:rFonts w:ascii="Calibri" w:eastAsia="Calibri" w:hAnsi="Calibri" w:cs="Calibri"/>
          <w:b/>
          <w:color w:val="FF0000"/>
        </w:rPr>
        <w:t xml:space="preserve">dnia </w:t>
      </w:r>
      <w:r w:rsidR="00557D75">
        <w:rPr>
          <w:rFonts w:ascii="Calibri" w:eastAsia="Calibri" w:hAnsi="Calibri" w:cs="Calibri"/>
          <w:b/>
          <w:color w:val="FF0000"/>
        </w:rPr>
        <w:t>06.05.2026</w:t>
      </w:r>
      <w:r w:rsidR="00514CD3" w:rsidRPr="003E4302">
        <w:rPr>
          <w:rFonts w:ascii="Calibri" w:eastAsia="Calibri" w:hAnsi="Calibri" w:cs="Calibri"/>
          <w:b/>
          <w:color w:val="FF0000"/>
        </w:rPr>
        <w:t xml:space="preserve"> r</w:t>
      </w:r>
      <w:r w:rsidR="00514CD3" w:rsidRPr="00487041">
        <w:rPr>
          <w:rFonts w:ascii="Calibri" w:eastAsia="Calibri" w:hAnsi="Calibri" w:cs="Calibri"/>
          <w:b/>
          <w:color w:val="FF0000"/>
        </w:rPr>
        <w:t xml:space="preserve">. do </w:t>
      </w:r>
      <w:r w:rsidR="00557D75">
        <w:rPr>
          <w:rFonts w:ascii="Calibri" w:eastAsia="Calibri" w:hAnsi="Calibri" w:cs="Calibri"/>
          <w:b/>
          <w:color w:val="FF0000"/>
        </w:rPr>
        <w:t>godz. 10</w:t>
      </w:r>
      <w:r w:rsidR="00487041">
        <w:rPr>
          <w:rFonts w:ascii="Calibri" w:eastAsia="Calibri" w:hAnsi="Calibri" w:cs="Calibri"/>
          <w:b/>
          <w:color w:val="FF0000"/>
        </w:rPr>
        <w:t>:0</w:t>
      </w:r>
      <w:r w:rsidRPr="00487041">
        <w:rPr>
          <w:rFonts w:ascii="Calibri" w:eastAsia="Calibri" w:hAnsi="Calibri" w:cs="Calibri"/>
          <w:b/>
          <w:color w:val="FF0000"/>
        </w:rPr>
        <w:t xml:space="preserve">0  </w:t>
      </w:r>
      <w:r w:rsidRPr="003E4302">
        <w:rPr>
          <w:rFonts w:ascii="Calibri" w:eastAsia="Calibri" w:hAnsi="Calibri" w:cs="Calibri"/>
        </w:rPr>
        <w:t>w następujący sposób: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w zamkniętej kopercie z napisem „</w:t>
      </w:r>
      <w:r w:rsidR="00224377">
        <w:rPr>
          <w:rFonts w:ascii="Calibri" w:eastAsia="Calibri" w:hAnsi="Calibri" w:cs="Calibri"/>
        </w:rPr>
        <w:t>Usługa przeglądu budynków</w:t>
      </w:r>
      <w:r w:rsidR="00F3626A">
        <w:rPr>
          <w:rFonts w:ascii="Calibri" w:eastAsia="Calibri" w:hAnsi="Calibri" w:cs="Calibri"/>
        </w:rPr>
        <w:t xml:space="preserve"> i siłowni zewnętrznej</w:t>
      </w:r>
      <w:r w:rsidRPr="003E4302">
        <w:rPr>
          <w:rFonts w:ascii="Calibri" w:eastAsia="Calibri" w:hAnsi="Calibri" w:cs="Calibri"/>
        </w:rPr>
        <w:t>” przesłać na adres Zamawiającego,</w:t>
      </w:r>
    </w:p>
    <w:p w:rsidR="00663EC2" w:rsidRPr="003E4302" w:rsidRDefault="00663EC2" w:rsidP="00663EC2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Wojewódzki Zespół Lecznictwa Psychiatrycznego w Olsztynie</w:t>
      </w:r>
    </w:p>
    <w:p w:rsidR="00663EC2" w:rsidRPr="003E4302" w:rsidRDefault="00663EC2" w:rsidP="00663EC2">
      <w:pPr>
        <w:spacing w:after="0" w:line="23" w:lineRule="atLeast"/>
        <w:ind w:left="1054" w:right="-284" w:firstLine="400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Al. Wojska Polskiego 35, 10-228 Olsztyn (sekretariat), lub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>złożyć osobiście w siedzibie Zamawiającego w sekretariacie, pok. 39, lub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3" w:lineRule="atLeast"/>
        <w:ind w:right="-284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Calibri" w:hAnsi="Calibri" w:cs="Calibri"/>
        </w:rPr>
        <w:t xml:space="preserve">przesłać w formie </w:t>
      </w:r>
      <w:r w:rsidRPr="003E4302">
        <w:rPr>
          <w:rFonts w:ascii="Calibri" w:eastAsia="Calibri" w:hAnsi="Calibri" w:cs="Calibri"/>
          <w:b/>
        </w:rPr>
        <w:t>skanu</w:t>
      </w:r>
      <w:r w:rsidRPr="003E4302">
        <w:rPr>
          <w:rFonts w:ascii="Calibri" w:eastAsia="Calibri" w:hAnsi="Calibri" w:cs="Calibri"/>
        </w:rPr>
        <w:t xml:space="preserve"> na adres </w:t>
      </w:r>
      <w:hyperlink r:id="rId8" w:history="1">
        <w:r w:rsidRPr="003E4302">
          <w:rPr>
            <w:rFonts w:ascii="Calibri" w:eastAsia="Calibri" w:hAnsi="Calibri" w:cs="Calibri"/>
            <w:u w:val="single"/>
          </w:rPr>
          <w:t>przetargi@wzlp.pl</w:t>
        </w:r>
      </w:hyperlink>
      <w:r w:rsidRPr="003E4302">
        <w:rPr>
          <w:rFonts w:ascii="Calibri" w:eastAsia="Times New Roman" w:hAnsi="Calibri" w:cs="Calibri"/>
          <w:lang w:eastAsia="ar-SA"/>
        </w:rPr>
        <w:t xml:space="preserve"> podpisaną przez osobę upoważnioną</w:t>
      </w:r>
      <w:r w:rsidRPr="003E4302">
        <w:rPr>
          <w:rFonts w:ascii="Calibri" w:eastAsia="Calibri" w:hAnsi="Calibri" w:cs="Calibri"/>
        </w:rPr>
        <w:t>, lub</w:t>
      </w:r>
    </w:p>
    <w:p w:rsidR="00663EC2" w:rsidRPr="003E4302" w:rsidRDefault="00663EC2" w:rsidP="00663EC2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3E4302">
        <w:rPr>
          <w:rFonts w:ascii="Calibri" w:eastAsia="Times New Roman" w:hAnsi="Calibri" w:cs="Calibri"/>
          <w:lang w:eastAsia="ar-SA"/>
        </w:rPr>
        <w:t xml:space="preserve">przesłać </w:t>
      </w:r>
      <w:r w:rsidRPr="003E4302">
        <w:rPr>
          <w:rFonts w:ascii="Calibri" w:eastAsia="Times New Roman" w:hAnsi="Calibri" w:cs="Calibri"/>
          <w:b/>
          <w:lang w:eastAsia="ar-SA"/>
        </w:rPr>
        <w:t xml:space="preserve">ofertę </w:t>
      </w:r>
      <w:r w:rsidRPr="003E4302">
        <w:rPr>
          <w:rFonts w:ascii="Calibri" w:eastAsia="Calibri" w:hAnsi="Calibri" w:cs="Calibri"/>
          <w:b/>
        </w:rPr>
        <w:t>opatrzoną</w:t>
      </w:r>
      <w:r w:rsidRPr="003E4302">
        <w:rPr>
          <w:rFonts w:ascii="Calibri" w:eastAsia="Calibri" w:hAnsi="Calibri" w:cs="Calibri"/>
        </w:rPr>
        <w:t xml:space="preserve"> kwalifikowalnym podpisem elektronicznym, podpisem osobistym lub podpisem zaufanym</w:t>
      </w:r>
      <w:r w:rsidRPr="003E4302">
        <w:rPr>
          <w:rFonts w:ascii="Calibri" w:eastAsia="Times New Roman" w:hAnsi="Calibri" w:cs="Calibri"/>
          <w:lang w:eastAsia="ar-SA"/>
        </w:rPr>
        <w:t xml:space="preserve"> na adres e-mail: </w:t>
      </w:r>
      <w:hyperlink r:id="rId9" w:history="1">
        <w:r w:rsidRPr="003E4302">
          <w:rPr>
            <w:rFonts w:ascii="Calibri" w:eastAsia="Times New Roman" w:hAnsi="Calibri" w:cs="Calibri"/>
            <w:u w:val="single"/>
            <w:lang w:eastAsia="ar-SA"/>
          </w:rPr>
          <w:t>przetargi@wzlp.pl</w:t>
        </w:r>
      </w:hyperlink>
      <w:r w:rsidRPr="003E4302">
        <w:rPr>
          <w:rFonts w:ascii="Calibri" w:eastAsia="Times New Roman" w:hAnsi="Calibri" w:cs="Calibri"/>
          <w:lang w:eastAsia="ar-SA"/>
        </w:rPr>
        <w:t xml:space="preserve"> podpisaną przez osobę upoważnioną.</w:t>
      </w:r>
    </w:p>
    <w:p w:rsidR="005E0135" w:rsidRPr="005E0135" w:rsidRDefault="005E0135" w:rsidP="005E01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Arial" w:hAnsi="Calibri" w:cs="Calibri"/>
          <w:bCs/>
          <w:lang w:eastAsia="zh-CN" w:bidi="pl-PL"/>
        </w:rPr>
      </w:pPr>
      <w:r w:rsidRPr="005E0135">
        <w:rPr>
          <w:rFonts w:ascii="Calibri" w:eastAsia="Arial" w:hAnsi="Calibri" w:cs="Calibri"/>
          <w:lang w:eastAsia="zh-CN" w:bidi="pl-PL"/>
        </w:rPr>
        <w:lastRenderedPageBreak/>
        <w:t>W przypadku poczty elektronicznej dowód transmisji danych oznacza, że Wykonawca otrzymał korespondencję w momencie jej przekazania przez Zamawiającego, niezależnie od ewentualnego potwierdzenia faktu jej otrzymania. Zamawiający nie ponosi odpowiedzialności za niesprawne działanie urządzeń Wykonawcy</w:t>
      </w:r>
      <w:r w:rsidRPr="005E0135">
        <w:rPr>
          <w:rFonts w:ascii="Calibri" w:eastAsia="Arial" w:hAnsi="Calibri" w:cs="Calibri"/>
          <w:bCs/>
          <w:lang w:eastAsia="zh-CN" w:bidi="pl-PL"/>
        </w:rPr>
        <w:t>.</w:t>
      </w:r>
    </w:p>
    <w:p w:rsidR="005E0135" w:rsidRPr="005E0135" w:rsidRDefault="005E0135" w:rsidP="005E0135">
      <w:pPr>
        <w:keepNext/>
        <w:widowControl w:val="0"/>
        <w:suppressAutoHyphens/>
        <w:overflowPunct w:val="0"/>
        <w:autoSpaceDE w:val="0"/>
        <w:spacing w:after="0" w:line="240" w:lineRule="auto"/>
        <w:textAlignment w:val="baseline"/>
        <w:outlineLvl w:val="2"/>
        <w:rPr>
          <w:rFonts w:ascii="Calibri" w:eastAsia="Times New Roman" w:hAnsi="Calibri" w:cs="Calibri"/>
          <w:caps/>
          <w:color w:val="000000"/>
          <w:lang w:eastAsia="zh-CN"/>
        </w:rPr>
      </w:pPr>
      <w:r w:rsidRPr="005E0135">
        <w:rPr>
          <w:rFonts w:ascii="Calibri" w:eastAsia="Arial" w:hAnsi="Calibri" w:cs="Calibri"/>
          <w:bCs/>
          <w:lang w:eastAsia="zh-CN" w:bidi="pl-PL"/>
        </w:rPr>
        <w:t xml:space="preserve">W przypadku poczty elektronicznej, </w:t>
      </w:r>
      <w:r w:rsidRPr="005E0135">
        <w:rPr>
          <w:rFonts w:cstheme="minorHAnsi"/>
        </w:rPr>
        <w:t>termin złożenia oferty oznacza czas jej wpływu na skrzynkę pocztową zamawiającego, a nie czas wysłania oferty przez wykonawcę.</w:t>
      </w:r>
    </w:p>
    <w:p w:rsidR="005E0135" w:rsidRPr="005E0135" w:rsidRDefault="005E0135" w:rsidP="00E73105">
      <w:pPr>
        <w:spacing w:after="0" w:line="23" w:lineRule="atLeast"/>
        <w:ind w:right="-284"/>
        <w:jc w:val="both"/>
        <w:rPr>
          <w:rFonts w:cstheme="minorHAnsi"/>
          <w:color w:val="FF0000"/>
        </w:rPr>
      </w:pPr>
      <w:r w:rsidRPr="005E0135">
        <w:rPr>
          <w:rFonts w:ascii="Calibri" w:eastAsia="Calibri" w:hAnsi="Calibri" w:cs="Calibri"/>
        </w:rPr>
        <w:t xml:space="preserve">W przypadku złożenia oferty pocztą tradycyjną, liczy się data otrzymania oferty, a </w:t>
      </w:r>
      <w:r w:rsidRPr="005E0135">
        <w:rPr>
          <w:rFonts w:ascii="Calibri" w:eastAsia="Calibri" w:hAnsi="Calibri" w:cs="Calibri"/>
          <w:b/>
        </w:rPr>
        <w:t>nie</w:t>
      </w:r>
      <w:r w:rsidRPr="005E0135">
        <w:rPr>
          <w:rFonts w:ascii="Calibri" w:eastAsia="Calibri" w:hAnsi="Calibri" w:cs="Calibri"/>
        </w:rPr>
        <w:t xml:space="preserve"> data stempla pocztowego.</w:t>
      </w:r>
    </w:p>
    <w:p w:rsidR="00AD35C5" w:rsidRPr="007571BC" w:rsidRDefault="00B25C47" w:rsidP="00AD35C5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b/>
          <w:lang w:eastAsia="pl-PL"/>
        </w:rPr>
      </w:pPr>
      <w:r w:rsidRPr="007571BC">
        <w:rPr>
          <w:rFonts w:eastAsia="Times New Roman" w:cstheme="minorHAnsi"/>
          <w:b/>
          <w:lang w:eastAsia="pl-PL"/>
        </w:rPr>
        <w:t>Termin wykonania usługi:</w:t>
      </w:r>
    </w:p>
    <w:p w:rsidR="007571BC" w:rsidRPr="007571BC" w:rsidRDefault="00AD35C5" w:rsidP="007571BC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571BC">
        <w:rPr>
          <w:rFonts w:eastAsia="Times New Roman" w:cstheme="minorHAnsi"/>
          <w:b/>
          <w:bCs/>
          <w:lang w:eastAsia="pl-PL"/>
        </w:rPr>
        <w:t xml:space="preserve">przegląd stanu techniczny budynków: do końca maja 2026 r. oraz do końca </w:t>
      </w:r>
      <w:r w:rsidR="007571BC" w:rsidRPr="007571BC">
        <w:rPr>
          <w:rFonts w:eastAsia="Times New Roman" w:cstheme="minorHAnsi"/>
          <w:b/>
          <w:bCs/>
          <w:lang w:eastAsia="pl-PL"/>
        </w:rPr>
        <w:t>listopada 2026 r.</w:t>
      </w:r>
    </w:p>
    <w:p w:rsidR="007571BC" w:rsidRPr="007571BC" w:rsidRDefault="007571BC" w:rsidP="007571BC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571BC">
        <w:rPr>
          <w:rFonts w:eastAsia="Times New Roman" w:cstheme="minorHAnsi"/>
          <w:b/>
          <w:bCs/>
          <w:lang w:eastAsia="pl-PL"/>
        </w:rPr>
        <w:t>przegląd urządzeń siłowni zewnętrznej: do końca maja 2026 r.</w:t>
      </w:r>
    </w:p>
    <w:p w:rsidR="002F0F00" w:rsidRPr="00A954AC" w:rsidRDefault="009C3C4B" w:rsidP="00A954A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814293">
        <w:rPr>
          <w:rFonts w:eastAsia="Times New Roman" w:cstheme="minorHAnsi"/>
          <w:lang w:eastAsia="pl-PL"/>
        </w:rPr>
        <w:t xml:space="preserve">Najpóźniej w dniu podpisania umowy Wykonawca zobowiązany jest do </w:t>
      </w:r>
      <w:r w:rsidRPr="00814293">
        <w:rPr>
          <w:rFonts w:eastAsia="Times New Roman" w:cstheme="minorHAnsi"/>
          <w:b/>
          <w:lang w:eastAsia="pl-PL"/>
        </w:rPr>
        <w:t>przedłożenia uprawnień budowlanych</w:t>
      </w:r>
      <w:r w:rsidRPr="00814293">
        <w:rPr>
          <w:rFonts w:eastAsia="Times New Roman" w:cstheme="minorHAnsi"/>
          <w:lang w:eastAsia="pl-PL"/>
        </w:rPr>
        <w:t xml:space="preserve"> w specjalności</w:t>
      </w:r>
      <w:r w:rsidR="00A954AC" w:rsidRPr="00814293">
        <w:rPr>
          <w:rFonts w:eastAsia="Times New Roman" w:cstheme="minorHAnsi"/>
          <w:lang w:eastAsia="pl-PL"/>
        </w:rPr>
        <w:t xml:space="preserve"> </w:t>
      </w:r>
      <w:r w:rsidR="00A92975" w:rsidRPr="00814293">
        <w:rPr>
          <w:rFonts w:eastAsia="Times New Roman" w:cstheme="minorHAnsi"/>
          <w:b/>
          <w:lang w:eastAsia="pl-PL"/>
        </w:rPr>
        <w:t>konstrukc</w:t>
      </w:r>
      <w:r w:rsidR="00A954AC" w:rsidRPr="00814293">
        <w:rPr>
          <w:rFonts w:eastAsia="Times New Roman" w:cstheme="minorHAnsi"/>
          <w:b/>
          <w:lang w:eastAsia="pl-PL"/>
        </w:rPr>
        <w:t>yjno-budowlanej</w:t>
      </w:r>
      <w:r w:rsidR="00A954AC" w:rsidRPr="00814293">
        <w:rPr>
          <w:rFonts w:eastAsia="Times New Roman" w:cstheme="minorHAnsi"/>
          <w:lang w:eastAsia="pl-PL"/>
        </w:rPr>
        <w:t xml:space="preserve"> bez ograniczeń, </w:t>
      </w:r>
      <w:r w:rsidR="007A78A4" w:rsidRPr="00814293">
        <w:rPr>
          <w:rFonts w:eastAsia="Times New Roman" w:cstheme="minorHAnsi"/>
          <w:b/>
          <w:lang w:eastAsia="pl-PL"/>
        </w:rPr>
        <w:t xml:space="preserve">elektrycznej </w:t>
      </w:r>
      <w:r w:rsidR="00A954AC" w:rsidRPr="00814293">
        <w:rPr>
          <w:rFonts w:eastAsia="Times New Roman" w:cstheme="minorHAnsi"/>
          <w:lang w:eastAsia="pl-PL"/>
        </w:rPr>
        <w:t xml:space="preserve">bez ograniczeń, </w:t>
      </w:r>
      <w:r w:rsidR="007A78A4" w:rsidRPr="00814293">
        <w:rPr>
          <w:rFonts w:eastAsia="Times New Roman" w:cstheme="minorHAnsi"/>
          <w:lang w:eastAsia="pl-PL"/>
        </w:rPr>
        <w:t xml:space="preserve">oraz w specjalności </w:t>
      </w:r>
      <w:r w:rsidR="007A78A4" w:rsidRPr="00814293">
        <w:rPr>
          <w:rFonts w:eastAsia="Times New Roman" w:cstheme="minorHAnsi"/>
          <w:b/>
          <w:lang w:eastAsia="pl-PL"/>
        </w:rPr>
        <w:t>sanitarnej</w:t>
      </w:r>
      <w:r w:rsidR="002F0F00" w:rsidRPr="00814293">
        <w:rPr>
          <w:rFonts w:eastAsia="Times New Roman" w:cstheme="minorHAnsi"/>
          <w:lang w:eastAsia="pl-PL"/>
        </w:rPr>
        <w:t xml:space="preserve"> bez ograniczeń. Dopuszczane będą również uprawnienia,</w:t>
      </w:r>
      <w:r w:rsidR="002F0F00" w:rsidRPr="00814293">
        <w:rPr>
          <w:rFonts w:eastAsia="Times New Roman" w:cstheme="minorHAnsi"/>
          <w:kern w:val="2"/>
          <w:lang w:eastAsia="pl-PL"/>
        </w:rPr>
        <w:t xml:space="preserve"> które zostały wydane na podstawie wcześniej obowiązujących przepisów.</w:t>
      </w:r>
      <w:r w:rsidR="00E7409C" w:rsidRPr="00814293">
        <w:rPr>
          <w:rFonts w:eastAsia="Times New Roman" w:cstheme="minorHAnsi"/>
          <w:kern w:val="2"/>
          <w:lang w:eastAsia="pl-PL"/>
        </w:rPr>
        <w:t xml:space="preserve"> Wykonawca musi posiadać doświadczenie zawodowe co najmniej 3 lata</w:t>
      </w:r>
      <w:r w:rsidR="00DF1674" w:rsidRPr="00814293">
        <w:rPr>
          <w:rFonts w:eastAsia="Times New Roman" w:cstheme="minorHAnsi"/>
          <w:kern w:val="2"/>
          <w:lang w:eastAsia="pl-PL"/>
        </w:rPr>
        <w:t>,</w:t>
      </w:r>
      <w:r w:rsidR="00E7409C" w:rsidRPr="00814293">
        <w:rPr>
          <w:rFonts w:eastAsia="Times New Roman" w:cstheme="minorHAnsi"/>
          <w:kern w:val="2"/>
          <w:lang w:eastAsia="pl-PL"/>
        </w:rPr>
        <w:t xml:space="preserve"> licząc od dnia uzyskania uprawnień.</w:t>
      </w:r>
      <w:r w:rsidR="00C348BB" w:rsidRPr="00814293">
        <w:rPr>
          <w:rFonts w:eastAsia="Times New Roman" w:cstheme="minorHAnsi"/>
          <w:kern w:val="2"/>
          <w:lang w:eastAsia="pl-PL"/>
        </w:rPr>
        <w:t xml:space="preserve"> Nieprzedłożenie powyższych dokumentów w terminie wskazanym przez Zamawiającego</w:t>
      </w:r>
      <w:r w:rsidR="00C348BB">
        <w:rPr>
          <w:rFonts w:eastAsia="Times New Roman" w:cstheme="minorHAnsi"/>
          <w:kern w:val="2"/>
          <w:lang w:eastAsia="pl-PL"/>
        </w:rPr>
        <w:t xml:space="preserve">, będzie uznane za </w:t>
      </w:r>
      <w:r w:rsidR="009A144D">
        <w:rPr>
          <w:rFonts w:eastAsia="Times New Roman" w:cstheme="minorHAnsi"/>
          <w:kern w:val="2"/>
          <w:lang w:eastAsia="pl-PL"/>
        </w:rPr>
        <w:t>odmowę zawarcia umowy.</w:t>
      </w:r>
      <w:r w:rsidR="00C348BB">
        <w:rPr>
          <w:rFonts w:eastAsia="Times New Roman" w:cstheme="minorHAnsi"/>
          <w:kern w:val="2"/>
          <w:lang w:eastAsia="pl-PL"/>
        </w:rPr>
        <w:t xml:space="preserve"> </w:t>
      </w:r>
    </w:p>
    <w:p w:rsidR="00DA0A5E" w:rsidRPr="00D94154" w:rsidRDefault="00795946" w:rsidP="00DA0A5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Dodatkowe informacje</w:t>
      </w:r>
      <w:r w:rsidR="00726251" w:rsidRPr="00D94154">
        <w:rPr>
          <w:rFonts w:eastAsia="Times New Roman" w:cstheme="minorHAnsi"/>
          <w:lang w:eastAsia="pl-PL"/>
        </w:rPr>
        <w:t xml:space="preserve"> dotyczące przedmiotu zamówienia</w:t>
      </w:r>
      <w:r w:rsidRPr="00D94154">
        <w:rPr>
          <w:rFonts w:eastAsia="Times New Roman" w:cstheme="minorHAnsi"/>
          <w:lang w:eastAsia="pl-PL"/>
        </w:rPr>
        <w:t xml:space="preserve"> można uzyskać </w:t>
      </w:r>
      <w:r w:rsidR="00233968" w:rsidRPr="00D94154">
        <w:rPr>
          <w:rFonts w:eastAsia="Times New Roman" w:cstheme="minorHAnsi"/>
          <w:lang w:eastAsia="pl-PL"/>
        </w:rPr>
        <w:t xml:space="preserve">w godz. 9:00 – 14:00  </w:t>
      </w:r>
      <w:r w:rsidRPr="00D94154">
        <w:rPr>
          <w:rFonts w:eastAsia="Times New Roman" w:cstheme="minorHAnsi"/>
          <w:lang w:eastAsia="pl-PL"/>
        </w:rPr>
        <w:t xml:space="preserve">pod numerem tel. </w:t>
      </w:r>
    </w:p>
    <w:p w:rsidR="00DA0A5E" w:rsidRPr="00D94154" w:rsidRDefault="0023170B" w:rsidP="00DA0A5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89 650 53 15</w:t>
      </w:r>
      <w:r w:rsidR="002D5929">
        <w:rPr>
          <w:rFonts w:eastAsia="Times New Roman" w:cstheme="minorHAnsi"/>
          <w:lang w:eastAsia="pl-PL"/>
        </w:rPr>
        <w:t xml:space="preserve"> lub 500 304 494</w:t>
      </w:r>
      <w:r w:rsidR="00263535" w:rsidRPr="00D9415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Cezary Krawczyk</w:t>
      </w:r>
      <w:r w:rsidR="00263535" w:rsidRPr="00D94154">
        <w:rPr>
          <w:rFonts w:eastAsia="Times New Roman" w:cstheme="minorHAnsi"/>
          <w:lang w:eastAsia="pl-PL"/>
        </w:rPr>
        <w:t xml:space="preserve"> </w:t>
      </w:r>
      <w:r w:rsidR="00795946" w:rsidRPr="00D94154">
        <w:rPr>
          <w:rFonts w:eastAsia="Times New Roman" w:cstheme="minorHAnsi"/>
          <w:lang w:eastAsia="pl-PL"/>
        </w:rPr>
        <w:t xml:space="preserve"> </w:t>
      </w:r>
      <w:r w:rsidR="00233968" w:rsidRPr="00D94154">
        <w:rPr>
          <w:rFonts w:eastAsia="Times New Roman" w:cstheme="minorHAnsi"/>
          <w:lang w:eastAsia="pl-PL"/>
        </w:rPr>
        <w:t xml:space="preserve">- sprawy merytoryczne </w:t>
      </w:r>
      <w:r>
        <w:rPr>
          <w:rFonts w:eastAsia="Times New Roman" w:cstheme="minorHAnsi"/>
          <w:lang w:eastAsia="pl-PL"/>
        </w:rPr>
        <w:t>dotyczące usługi,</w:t>
      </w:r>
    </w:p>
    <w:p w:rsidR="00726251" w:rsidRPr="00D94154" w:rsidRDefault="00726251" w:rsidP="00DA0A5E">
      <w:pPr>
        <w:pStyle w:val="Akapitzlist"/>
        <w:spacing w:before="100" w:beforeAutospacing="1" w:after="100" w:afterAutospacing="1" w:line="240" w:lineRule="auto"/>
        <w:ind w:left="284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 xml:space="preserve">89 678 53 44 </w:t>
      </w:r>
      <w:r w:rsidR="003564F5" w:rsidRPr="00D94154">
        <w:rPr>
          <w:rFonts w:eastAsia="Times New Roman" w:cstheme="minorHAnsi"/>
          <w:lang w:eastAsia="pl-PL"/>
        </w:rPr>
        <w:t xml:space="preserve">Izabela </w:t>
      </w:r>
      <w:proofErr w:type="spellStart"/>
      <w:r w:rsidR="003564F5" w:rsidRPr="00D94154">
        <w:rPr>
          <w:rFonts w:eastAsia="Times New Roman" w:cstheme="minorHAnsi"/>
          <w:lang w:eastAsia="pl-PL"/>
        </w:rPr>
        <w:t>Adrjan</w:t>
      </w:r>
      <w:proofErr w:type="spellEnd"/>
      <w:r w:rsidRPr="00D94154">
        <w:rPr>
          <w:rFonts w:eastAsia="Times New Roman" w:cstheme="minorHAnsi"/>
          <w:lang w:eastAsia="pl-PL"/>
        </w:rPr>
        <w:t xml:space="preserve"> – sprawy proceduralne</w:t>
      </w:r>
      <w:r w:rsidR="0023170B">
        <w:rPr>
          <w:rFonts w:eastAsia="Times New Roman" w:cstheme="minorHAnsi"/>
          <w:lang w:eastAsia="pl-PL"/>
        </w:rPr>
        <w:t>.</w:t>
      </w:r>
    </w:p>
    <w:p w:rsidR="00352A62" w:rsidRPr="00D94154" w:rsidRDefault="00233968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eastAsia="Times New Roman" w:cstheme="minorHAnsi"/>
          <w:lang w:eastAsia="pl-PL"/>
        </w:rPr>
        <w:t>W przypadku wybrania Państwa oferty zostaną Państwo powiadom</w:t>
      </w:r>
      <w:r w:rsidR="00E1772A" w:rsidRPr="00D94154">
        <w:rPr>
          <w:rFonts w:eastAsia="Times New Roman" w:cstheme="minorHAnsi"/>
          <w:lang w:eastAsia="pl-PL"/>
        </w:rPr>
        <w:t>ieni telefonicznie lub e-mailowo</w:t>
      </w:r>
      <w:r w:rsidRPr="00D94154">
        <w:rPr>
          <w:rFonts w:eastAsia="Times New Roman" w:cstheme="minorHAnsi"/>
          <w:lang w:eastAsia="pl-PL"/>
        </w:rPr>
        <w:t>.</w:t>
      </w:r>
    </w:p>
    <w:p w:rsidR="00352A62" w:rsidRPr="00D94154" w:rsidRDefault="00352A62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cstheme="minorHAnsi"/>
          <w:bCs/>
        </w:rPr>
        <w:t>Termin związania z ofertą:</w:t>
      </w:r>
      <w:r w:rsidRPr="00D94154">
        <w:rPr>
          <w:rFonts w:cstheme="minorHAnsi"/>
        </w:rPr>
        <w:t xml:space="preserve"> 30 dni od dnia upływu ostatecznego terminu składania ofert.</w:t>
      </w:r>
    </w:p>
    <w:p w:rsidR="00352A62" w:rsidRPr="00D94154" w:rsidRDefault="00352A62" w:rsidP="00352A62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cstheme="minorHAnsi"/>
        </w:rPr>
        <w:t>Zamawiający zastrzega możliwość unieważnienia zapytania ofertowego w całości lub w części na każdym etapie postępowania, bez podania przyczyn.</w:t>
      </w:r>
    </w:p>
    <w:p w:rsidR="00554B7C" w:rsidRPr="00554B7C" w:rsidRDefault="00352A62" w:rsidP="00554B7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lang w:eastAsia="pl-PL"/>
        </w:rPr>
      </w:pPr>
      <w:r w:rsidRPr="00D94154">
        <w:rPr>
          <w:rFonts w:cstheme="minorHAnsi"/>
        </w:rPr>
        <w:t>Zamawiający zastrzega sobie prawo dodatkowych negocjacji cenowych z oferentami.</w:t>
      </w:r>
    </w:p>
    <w:p w:rsidR="00B96E92" w:rsidRPr="00DF5F15" w:rsidRDefault="00352A62" w:rsidP="003E283E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284" w:hanging="426"/>
        <w:jc w:val="both"/>
        <w:rPr>
          <w:rFonts w:eastAsia="Times New Roman" w:cstheme="minorHAnsi"/>
          <w:color w:val="FF0000"/>
          <w:lang w:eastAsia="pl-PL"/>
        </w:rPr>
      </w:pPr>
      <w:r w:rsidRPr="00554B7C">
        <w:rPr>
          <w:rFonts w:eastAsia="Times New Roman" w:cstheme="minorHAnsi"/>
          <w:lang w:eastAsia="zh-CN"/>
        </w:rPr>
        <w:t>Oferentom nie przysługuje zwrot kosztów poniesionych w związku z uczestnictwem w niniejszym postępowaniu.</w:t>
      </w:r>
    </w:p>
    <w:p w:rsidR="00DF5F15" w:rsidRDefault="00DF5F15" w:rsidP="00DF5F1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:rsidR="003925F8" w:rsidRDefault="003925F8" w:rsidP="00DF5F1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:rsidR="003925F8" w:rsidRPr="007C0ECE" w:rsidRDefault="003925F8" w:rsidP="003925F8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>D Y R E K T O R</w:t>
      </w:r>
    </w:p>
    <w:p w:rsidR="003925F8" w:rsidRPr="007C0ECE" w:rsidRDefault="003925F8" w:rsidP="003925F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3925F8" w:rsidRPr="007C0ECE" w:rsidRDefault="003925F8" w:rsidP="003925F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3925F8" w:rsidRPr="007C0ECE" w:rsidRDefault="003925F8" w:rsidP="003925F8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3925F8" w:rsidRPr="007C0ECE" w:rsidRDefault="003925F8" w:rsidP="003925F8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p w:rsidR="003925F8" w:rsidRDefault="003925F8" w:rsidP="00DF5F15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lang w:eastAsia="pl-PL"/>
        </w:rPr>
      </w:pPr>
    </w:p>
    <w:sectPr w:rsidR="003925F8" w:rsidSect="000D03D5">
      <w:headerReference w:type="default" r:id="rId10"/>
      <w:footerReference w:type="default" r:id="rId11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4C41CE" w:rsidRDefault="004C41CE" w:rsidP="004C41CE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57F6C9F8" wp14:editId="31AF2602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4C41CE" w:rsidRPr="009E4F0C" w:rsidRDefault="004C41CE" w:rsidP="004C41CE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4C41CE" w:rsidRPr="009E4F0C" w:rsidRDefault="004C41CE" w:rsidP="004C41CE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4C41CE" w:rsidRPr="009E4F0C" w:rsidRDefault="004C41CE" w:rsidP="004C41CE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4C41CE" w:rsidRPr="00EB44D7" w:rsidRDefault="004C41CE" w:rsidP="00EB44D7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360" w:hanging="360"/>
      </w:pPr>
      <w:rPr>
        <w:b w:val="0"/>
        <w:bCs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49718B"/>
    <w:multiLevelType w:val="hybridMultilevel"/>
    <w:tmpl w:val="80E6764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3603"/>
    <w:multiLevelType w:val="hybridMultilevel"/>
    <w:tmpl w:val="8454F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D5D"/>
    <w:multiLevelType w:val="multilevel"/>
    <w:tmpl w:val="B35AFF3A"/>
    <w:lvl w:ilvl="0">
      <w:start w:val="1"/>
      <w:numFmt w:val="bullet"/>
      <w:lvlText w:val=""/>
      <w:lvlJc w:val="left"/>
      <w:pPr>
        <w:tabs>
          <w:tab w:val="num" w:pos="-372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A1C51"/>
    <w:multiLevelType w:val="hybridMultilevel"/>
    <w:tmpl w:val="E724F5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A37C7"/>
    <w:multiLevelType w:val="hybridMultilevel"/>
    <w:tmpl w:val="4D9A8F30"/>
    <w:lvl w:ilvl="0" w:tplc="8EF4A396">
      <w:start w:val="4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  <w:i w:val="0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0343C9"/>
    <w:multiLevelType w:val="singleLevel"/>
    <w:tmpl w:val="AC106CD6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  <w:color w:val="auto"/>
      </w:rPr>
    </w:lvl>
  </w:abstractNum>
  <w:abstractNum w:abstractNumId="10">
    <w:nsid w:val="649E5D49"/>
    <w:multiLevelType w:val="hybridMultilevel"/>
    <w:tmpl w:val="5A366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B0203AA"/>
    <w:multiLevelType w:val="multilevel"/>
    <w:tmpl w:val="955201A8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4343633"/>
    <w:multiLevelType w:val="multilevel"/>
    <w:tmpl w:val="FD924DC6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3">
    <w:nsid w:val="7571516E"/>
    <w:multiLevelType w:val="multilevel"/>
    <w:tmpl w:val="4964ECF2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43530"/>
    <w:multiLevelType w:val="multilevel"/>
    <w:tmpl w:val="04F0A5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2300E"/>
    <w:rsid w:val="000407D4"/>
    <w:rsid w:val="000517F3"/>
    <w:rsid w:val="00056874"/>
    <w:rsid w:val="000603CB"/>
    <w:rsid w:val="00061E20"/>
    <w:rsid w:val="00064041"/>
    <w:rsid w:val="000B2982"/>
    <w:rsid w:val="000B2DEC"/>
    <w:rsid w:val="000B4D11"/>
    <w:rsid w:val="000D03D5"/>
    <w:rsid w:val="000D63DE"/>
    <w:rsid w:val="00101E13"/>
    <w:rsid w:val="00114EA2"/>
    <w:rsid w:val="001200C6"/>
    <w:rsid w:val="00161DD6"/>
    <w:rsid w:val="0016638E"/>
    <w:rsid w:val="00196741"/>
    <w:rsid w:val="001D17E2"/>
    <w:rsid w:val="001D2CB2"/>
    <w:rsid w:val="001D5F5B"/>
    <w:rsid w:val="00224377"/>
    <w:rsid w:val="0023170B"/>
    <w:rsid w:val="00231E30"/>
    <w:rsid w:val="00233968"/>
    <w:rsid w:val="00250EE9"/>
    <w:rsid w:val="00263535"/>
    <w:rsid w:val="00270421"/>
    <w:rsid w:val="00273057"/>
    <w:rsid w:val="00277B3A"/>
    <w:rsid w:val="002A7428"/>
    <w:rsid w:val="002B3CCA"/>
    <w:rsid w:val="002B76CE"/>
    <w:rsid w:val="002D5929"/>
    <w:rsid w:val="002E4126"/>
    <w:rsid w:val="002F0F00"/>
    <w:rsid w:val="002F1313"/>
    <w:rsid w:val="003148F8"/>
    <w:rsid w:val="003204D7"/>
    <w:rsid w:val="00321334"/>
    <w:rsid w:val="00337452"/>
    <w:rsid w:val="00352037"/>
    <w:rsid w:val="00352720"/>
    <w:rsid w:val="00352A62"/>
    <w:rsid w:val="003564F5"/>
    <w:rsid w:val="00377358"/>
    <w:rsid w:val="00391036"/>
    <w:rsid w:val="00391315"/>
    <w:rsid w:val="003925F8"/>
    <w:rsid w:val="003B1A2E"/>
    <w:rsid w:val="003C3DA2"/>
    <w:rsid w:val="003E11EB"/>
    <w:rsid w:val="003E283E"/>
    <w:rsid w:val="003E4302"/>
    <w:rsid w:val="003E50EE"/>
    <w:rsid w:val="00402A23"/>
    <w:rsid w:val="0041340F"/>
    <w:rsid w:val="0043476E"/>
    <w:rsid w:val="004348AC"/>
    <w:rsid w:val="00443BB1"/>
    <w:rsid w:val="00453A04"/>
    <w:rsid w:val="00467875"/>
    <w:rsid w:val="00487041"/>
    <w:rsid w:val="004A0149"/>
    <w:rsid w:val="004A270D"/>
    <w:rsid w:val="004C41CE"/>
    <w:rsid w:val="004C433B"/>
    <w:rsid w:val="004C70DB"/>
    <w:rsid w:val="004C7766"/>
    <w:rsid w:val="004D1CC3"/>
    <w:rsid w:val="004E6051"/>
    <w:rsid w:val="004F078E"/>
    <w:rsid w:val="00506230"/>
    <w:rsid w:val="00510424"/>
    <w:rsid w:val="00514CD3"/>
    <w:rsid w:val="0053391A"/>
    <w:rsid w:val="00534234"/>
    <w:rsid w:val="005348CB"/>
    <w:rsid w:val="00554B7C"/>
    <w:rsid w:val="00557D75"/>
    <w:rsid w:val="00560FCD"/>
    <w:rsid w:val="00564F0B"/>
    <w:rsid w:val="00575E46"/>
    <w:rsid w:val="00580B7F"/>
    <w:rsid w:val="00586F42"/>
    <w:rsid w:val="005A25CB"/>
    <w:rsid w:val="005B1786"/>
    <w:rsid w:val="005C4D1B"/>
    <w:rsid w:val="005D3F95"/>
    <w:rsid w:val="005E0135"/>
    <w:rsid w:val="005E384B"/>
    <w:rsid w:val="005E703E"/>
    <w:rsid w:val="005F52F7"/>
    <w:rsid w:val="006014FC"/>
    <w:rsid w:val="00603051"/>
    <w:rsid w:val="00604D83"/>
    <w:rsid w:val="00607E9B"/>
    <w:rsid w:val="00612743"/>
    <w:rsid w:val="00652B65"/>
    <w:rsid w:val="0065309A"/>
    <w:rsid w:val="00663446"/>
    <w:rsid w:val="00663EC2"/>
    <w:rsid w:val="00666D14"/>
    <w:rsid w:val="00691C79"/>
    <w:rsid w:val="006A3507"/>
    <w:rsid w:val="006A6246"/>
    <w:rsid w:val="006C6B47"/>
    <w:rsid w:val="006C7BBE"/>
    <w:rsid w:val="006E3E39"/>
    <w:rsid w:val="006F1AAB"/>
    <w:rsid w:val="006F56A6"/>
    <w:rsid w:val="00703D53"/>
    <w:rsid w:val="00715BDF"/>
    <w:rsid w:val="00725885"/>
    <w:rsid w:val="00726251"/>
    <w:rsid w:val="0072764E"/>
    <w:rsid w:val="0073442A"/>
    <w:rsid w:val="007571BC"/>
    <w:rsid w:val="00766D8D"/>
    <w:rsid w:val="0079050F"/>
    <w:rsid w:val="00795946"/>
    <w:rsid w:val="007A20C2"/>
    <w:rsid w:val="007A78A4"/>
    <w:rsid w:val="007B518F"/>
    <w:rsid w:val="007B5D3D"/>
    <w:rsid w:val="007B693E"/>
    <w:rsid w:val="007C2F60"/>
    <w:rsid w:val="007C4DB2"/>
    <w:rsid w:val="007D196D"/>
    <w:rsid w:val="007E23B0"/>
    <w:rsid w:val="00801AEA"/>
    <w:rsid w:val="00806372"/>
    <w:rsid w:val="00812155"/>
    <w:rsid w:val="00814293"/>
    <w:rsid w:val="0083231F"/>
    <w:rsid w:val="00833748"/>
    <w:rsid w:val="00846C7D"/>
    <w:rsid w:val="00860AAB"/>
    <w:rsid w:val="00863A54"/>
    <w:rsid w:val="008743B4"/>
    <w:rsid w:val="008B7DBD"/>
    <w:rsid w:val="008F7183"/>
    <w:rsid w:val="0092318C"/>
    <w:rsid w:val="00933749"/>
    <w:rsid w:val="00937F2A"/>
    <w:rsid w:val="00941263"/>
    <w:rsid w:val="00947879"/>
    <w:rsid w:val="00964DD5"/>
    <w:rsid w:val="0097635F"/>
    <w:rsid w:val="00977EA9"/>
    <w:rsid w:val="0098641B"/>
    <w:rsid w:val="009A144D"/>
    <w:rsid w:val="009A3E24"/>
    <w:rsid w:val="009B1A8B"/>
    <w:rsid w:val="009C3C4B"/>
    <w:rsid w:val="009D07A3"/>
    <w:rsid w:val="009D25FE"/>
    <w:rsid w:val="009E4010"/>
    <w:rsid w:val="009E42FC"/>
    <w:rsid w:val="00A255CB"/>
    <w:rsid w:val="00A25789"/>
    <w:rsid w:val="00A321AF"/>
    <w:rsid w:val="00A4647D"/>
    <w:rsid w:val="00A91069"/>
    <w:rsid w:val="00A92975"/>
    <w:rsid w:val="00A94027"/>
    <w:rsid w:val="00A954AC"/>
    <w:rsid w:val="00AA26FD"/>
    <w:rsid w:val="00AA4410"/>
    <w:rsid w:val="00AC7FF8"/>
    <w:rsid w:val="00AD35C5"/>
    <w:rsid w:val="00AE607F"/>
    <w:rsid w:val="00AE7885"/>
    <w:rsid w:val="00AF2281"/>
    <w:rsid w:val="00B018CD"/>
    <w:rsid w:val="00B05435"/>
    <w:rsid w:val="00B1707A"/>
    <w:rsid w:val="00B25C47"/>
    <w:rsid w:val="00B374D3"/>
    <w:rsid w:val="00B568C5"/>
    <w:rsid w:val="00B6727C"/>
    <w:rsid w:val="00B71A2F"/>
    <w:rsid w:val="00B73646"/>
    <w:rsid w:val="00B73A01"/>
    <w:rsid w:val="00B74E73"/>
    <w:rsid w:val="00B93757"/>
    <w:rsid w:val="00B9425E"/>
    <w:rsid w:val="00B96E92"/>
    <w:rsid w:val="00BB4E6D"/>
    <w:rsid w:val="00BD0DA0"/>
    <w:rsid w:val="00BF163B"/>
    <w:rsid w:val="00BF1C87"/>
    <w:rsid w:val="00C25653"/>
    <w:rsid w:val="00C348BB"/>
    <w:rsid w:val="00C56863"/>
    <w:rsid w:val="00C67B52"/>
    <w:rsid w:val="00C979A7"/>
    <w:rsid w:val="00CA2E47"/>
    <w:rsid w:val="00CA37F4"/>
    <w:rsid w:val="00CA55A8"/>
    <w:rsid w:val="00CC4BE2"/>
    <w:rsid w:val="00CE5263"/>
    <w:rsid w:val="00CF3209"/>
    <w:rsid w:val="00CF43BE"/>
    <w:rsid w:val="00D04887"/>
    <w:rsid w:val="00D17297"/>
    <w:rsid w:val="00D26587"/>
    <w:rsid w:val="00D274C7"/>
    <w:rsid w:val="00D316C3"/>
    <w:rsid w:val="00D32F9F"/>
    <w:rsid w:val="00D47A18"/>
    <w:rsid w:val="00D516F1"/>
    <w:rsid w:val="00D662F0"/>
    <w:rsid w:val="00D94154"/>
    <w:rsid w:val="00DA0A5E"/>
    <w:rsid w:val="00DA5D3A"/>
    <w:rsid w:val="00DB4856"/>
    <w:rsid w:val="00DC0FD9"/>
    <w:rsid w:val="00DC27D8"/>
    <w:rsid w:val="00DD1FAB"/>
    <w:rsid w:val="00DF1674"/>
    <w:rsid w:val="00DF5F15"/>
    <w:rsid w:val="00E1772A"/>
    <w:rsid w:val="00E324A5"/>
    <w:rsid w:val="00E3338C"/>
    <w:rsid w:val="00E35E71"/>
    <w:rsid w:val="00E63744"/>
    <w:rsid w:val="00E73105"/>
    <w:rsid w:val="00E7409C"/>
    <w:rsid w:val="00EA41AF"/>
    <w:rsid w:val="00EB44D7"/>
    <w:rsid w:val="00EC40D3"/>
    <w:rsid w:val="00EC4C56"/>
    <w:rsid w:val="00EF08D0"/>
    <w:rsid w:val="00EF7C10"/>
    <w:rsid w:val="00F06D91"/>
    <w:rsid w:val="00F237D8"/>
    <w:rsid w:val="00F2576D"/>
    <w:rsid w:val="00F3626A"/>
    <w:rsid w:val="00F710B7"/>
    <w:rsid w:val="00F847B0"/>
    <w:rsid w:val="00F867BF"/>
    <w:rsid w:val="00F9028C"/>
    <w:rsid w:val="00FA769A"/>
    <w:rsid w:val="00FB1D23"/>
    <w:rsid w:val="00FB26D4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zl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zl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3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155</cp:revision>
  <cp:lastPrinted>2022-11-17T07:45:00Z</cp:lastPrinted>
  <dcterms:created xsi:type="dcterms:W3CDTF">2020-03-17T08:34:00Z</dcterms:created>
  <dcterms:modified xsi:type="dcterms:W3CDTF">2026-04-24T10:22:00Z</dcterms:modified>
</cp:coreProperties>
</file>