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CE" w:rsidRPr="00F27ECE" w:rsidRDefault="00DE6A13" w:rsidP="00F27ECE">
      <w:pPr>
        <w:shd w:val="clear" w:color="auto" w:fill="FFFFFF"/>
        <w:autoSpaceDE w:val="0"/>
        <w:autoSpaceDN w:val="0"/>
        <w:adjustRightInd w:val="0"/>
        <w:ind w:right="888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2</w:t>
      </w:r>
      <w:r w:rsidR="00F27ECE" w:rsidRPr="00F27ECE">
        <w:rPr>
          <w:rFonts w:asciiTheme="minorHAnsi" w:hAnsiTheme="minorHAnsi" w:cstheme="minorHAnsi"/>
          <w:b/>
        </w:rPr>
        <w:t xml:space="preserve"> do Ogłoszenia</w:t>
      </w:r>
    </w:p>
    <w:p w:rsidR="00F27ECE" w:rsidRPr="00F27ECE" w:rsidRDefault="00F27ECE" w:rsidP="00F27ECE">
      <w:pPr>
        <w:pBdr>
          <w:top w:val="single" w:sz="2" w:space="0" w:color="000000"/>
          <w:left w:val="single" w:sz="2" w:space="1" w:color="000000"/>
          <w:bottom w:val="single" w:sz="2" w:space="1" w:color="000000"/>
          <w:right w:val="single" w:sz="2" w:space="1" w:color="000000"/>
        </w:pBdr>
        <w:autoSpaceDN w:val="0"/>
        <w:jc w:val="center"/>
        <w:rPr>
          <w:rFonts w:asciiTheme="minorHAnsi" w:hAnsiTheme="minorHAnsi" w:cstheme="minorHAnsi"/>
          <w:b/>
          <w:bCs/>
          <w:w w:val="200"/>
          <w:lang w:eastAsia="ar-SA"/>
        </w:rPr>
      </w:pPr>
      <w:r w:rsidRPr="00F27ECE">
        <w:rPr>
          <w:rFonts w:asciiTheme="minorHAnsi" w:hAnsiTheme="minorHAnsi" w:cstheme="minorHAnsi"/>
          <w:b/>
          <w:bCs/>
          <w:w w:val="200"/>
          <w:lang w:eastAsia="ar-SA"/>
        </w:rPr>
        <w:t>UMOWA Nr ………….</w:t>
      </w:r>
    </w:p>
    <w:p w:rsidR="00F27ECE" w:rsidRPr="00F27ECE" w:rsidRDefault="00F27ECE" w:rsidP="00F27ECE">
      <w:pPr>
        <w:pBdr>
          <w:top w:val="single" w:sz="2" w:space="0" w:color="000000"/>
          <w:left w:val="single" w:sz="2" w:space="1" w:color="000000"/>
          <w:bottom w:val="single" w:sz="2" w:space="1" w:color="000000"/>
          <w:right w:val="single" w:sz="2" w:space="1" w:color="000000"/>
        </w:pBdr>
        <w:autoSpaceDN w:val="0"/>
        <w:jc w:val="center"/>
        <w:rPr>
          <w:rFonts w:asciiTheme="minorHAnsi" w:hAnsiTheme="minorHAnsi" w:cstheme="minorHAnsi"/>
          <w:b/>
          <w:bCs/>
          <w:w w:val="150"/>
          <w:lang w:eastAsia="ar-SA"/>
        </w:rPr>
      </w:pPr>
      <w:r w:rsidRPr="00F27ECE">
        <w:rPr>
          <w:rFonts w:asciiTheme="minorHAnsi" w:hAnsiTheme="minorHAnsi" w:cstheme="minorHAnsi"/>
          <w:b/>
          <w:bCs/>
          <w:w w:val="200"/>
          <w:lang w:eastAsia="ar-SA"/>
        </w:rPr>
        <w:t>(WZÓR)</w:t>
      </w:r>
    </w:p>
    <w:p w:rsidR="00F27ECE" w:rsidRPr="00F27ECE" w:rsidRDefault="00F27ECE" w:rsidP="00F27ECE">
      <w:pPr>
        <w:pBdr>
          <w:top w:val="single" w:sz="2" w:space="0" w:color="000000"/>
          <w:left w:val="single" w:sz="2" w:space="1" w:color="000000"/>
          <w:bottom w:val="single" w:sz="2" w:space="1" w:color="000000"/>
          <w:right w:val="single" w:sz="2" w:space="1" w:color="000000"/>
        </w:pBdr>
        <w:autoSpaceDN w:val="0"/>
        <w:jc w:val="center"/>
        <w:rPr>
          <w:rFonts w:asciiTheme="minorHAnsi" w:hAnsiTheme="minorHAnsi" w:cstheme="minorHAnsi"/>
          <w:b/>
          <w:lang w:eastAsia="ar-SA"/>
        </w:rPr>
      </w:pPr>
    </w:p>
    <w:p w:rsidR="00F27ECE" w:rsidRPr="00F27ECE" w:rsidRDefault="00F27ECE" w:rsidP="00F27ECE">
      <w:pPr>
        <w:autoSpaceDN w:val="0"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F27ECE">
        <w:rPr>
          <w:rFonts w:asciiTheme="minorHAnsi" w:hAnsiTheme="minorHAnsi" w:cstheme="minorHAnsi"/>
          <w:lang w:eastAsia="ar-SA"/>
        </w:rPr>
        <w:t xml:space="preserve">zawarta  w  dniu ……...20…. roku </w:t>
      </w:r>
    </w:p>
    <w:p w:rsidR="00F27ECE" w:rsidRPr="00F27ECE" w:rsidRDefault="00F27ECE" w:rsidP="00F27ECE">
      <w:pPr>
        <w:autoSpaceDN w:val="0"/>
        <w:jc w:val="both"/>
        <w:rPr>
          <w:rFonts w:asciiTheme="minorHAnsi" w:hAnsiTheme="minorHAnsi" w:cstheme="minorHAnsi"/>
          <w:lang w:eastAsia="ar-SA"/>
        </w:rPr>
      </w:pPr>
      <w:r w:rsidRPr="00F27ECE">
        <w:rPr>
          <w:rFonts w:asciiTheme="minorHAnsi" w:hAnsiTheme="minorHAnsi" w:cstheme="minorHAnsi"/>
          <w:lang w:eastAsia="ar-SA"/>
        </w:rPr>
        <w:t>pomiędzy:</w:t>
      </w:r>
    </w:p>
    <w:p w:rsidR="00F27ECE" w:rsidRPr="00F27ECE" w:rsidRDefault="00F27ECE" w:rsidP="00F27ECE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autoSpaceDN w:val="0"/>
        <w:jc w:val="center"/>
        <w:rPr>
          <w:rFonts w:asciiTheme="minorHAnsi" w:hAnsiTheme="minorHAnsi" w:cstheme="minorHAnsi"/>
          <w:b/>
          <w:lang w:eastAsia="ar-SA"/>
        </w:rPr>
      </w:pPr>
      <w:r w:rsidRPr="00F27ECE">
        <w:rPr>
          <w:rFonts w:asciiTheme="minorHAnsi" w:hAnsiTheme="minorHAnsi" w:cstheme="minorHAnsi"/>
          <w:b/>
          <w:lang w:eastAsia="ar-SA"/>
        </w:rPr>
        <w:t>Wojewódzkim Zespołem Lecznictwa Psychiatrycznego w Olsztynie</w:t>
      </w:r>
    </w:p>
    <w:p w:rsidR="00F27ECE" w:rsidRPr="00F27ECE" w:rsidRDefault="00F27ECE" w:rsidP="00F27ECE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autoSpaceDN w:val="0"/>
        <w:jc w:val="center"/>
        <w:rPr>
          <w:rFonts w:asciiTheme="minorHAnsi" w:hAnsiTheme="minorHAnsi" w:cstheme="minorHAnsi"/>
          <w:b/>
          <w:lang w:eastAsia="ar-SA"/>
        </w:rPr>
      </w:pPr>
    </w:p>
    <w:p w:rsidR="00F27ECE" w:rsidRPr="00F27ECE" w:rsidRDefault="00F27ECE" w:rsidP="00F27ECE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autoSpaceDN w:val="0"/>
        <w:jc w:val="center"/>
        <w:rPr>
          <w:rFonts w:asciiTheme="minorHAnsi" w:hAnsiTheme="minorHAnsi" w:cstheme="minorHAnsi"/>
          <w:b/>
          <w:lang w:eastAsia="ar-SA"/>
        </w:rPr>
      </w:pPr>
      <w:r w:rsidRPr="00F27ECE">
        <w:rPr>
          <w:rFonts w:asciiTheme="minorHAnsi" w:hAnsiTheme="minorHAnsi" w:cstheme="minorHAnsi"/>
          <w:b/>
          <w:lang w:eastAsia="ar-SA"/>
        </w:rPr>
        <w:t xml:space="preserve">Aleja Wojska Polskiego 35, </w:t>
      </w:r>
      <w:r w:rsidRPr="00F27ECE">
        <w:rPr>
          <w:rFonts w:asciiTheme="minorHAnsi" w:hAnsiTheme="minorHAnsi" w:cstheme="minorHAnsi"/>
          <w:b/>
          <w:lang w:eastAsia="ar-SA"/>
        </w:rPr>
        <w:tab/>
        <w:t>10-228 Olsztyn</w:t>
      </w:r>
    </w:p>
    <w:p w:rsidR="00F27ECE" w:rsidRPr="00F27ECE" w:rsidRDefault="00F27ECE" w:rsidP="00F27ECE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autoSpaceDN w:val="0"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</w:p>
    <w:p w:rsidR="00F27ECE" w:rsidRPr="00F27ECE" w:rsidRDefault="00F27ECE" w:rsidP="00F27ECE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autoSpaceDN w:val="0"/>
        <w:spacing w:before="120"/>
        <w:rPr>
          <w:rFonts w:asciiTheme="minorHAnsi" w:hAnsiTheme="minorHAnsi" w:cstheme="minorHAnsi"/>
          <w:lang w:eastAsia="ar-SA"/>
        </w:rPr>
      </w:pPr>
      <w:r w:rsidRPr="00F27ECE">
        <w:rPr>
          <w:rFonts w:asciiTheme="minorHAnsi" w:hAnsiTheme="minorHAnsi" w:cstheme="minorHAnsi"/>
          <w:b/>
          <w:lang w:eastAsia="ar-SA"/>
        </w:rPr>
        <w:t xml:space="preserve"> </w:t>
      </w:r>
      <w:r w:rsidRPr="00F27ECE">
        <w:rPr>
          <w:rFonts w:asciiTheme="minorHAnsi" w:hAnsiTheme="minorHAnsi" w:cstheme="minorHAnsi"/>
          <w:lang w:eastAsia="ar-SA"/>
        </w:rPr>
        <w:t xml:space="preserve">zwanym w dalszych postanowieniach niniejszej umowy </w:t>
      </w:r>
      <w:r w:rsidRPr="00F27ECE">
        <w:rPr>
          <w:rFonts w:asciiTheme="minorHAnsi" w:hAnsiTheme="minorHAnsi" w:cstheme="minorHAnsi"/>
          <w:b/>
          <w:lang w:eastAsia="ar-SA"/>
        </w:rPr>
        <w:t>„</w:t>
      </w:r>
      <w:r w:rsidRPr="00F27ECE">
        <w:rPr>
          <w:rFonts w:asciiTheme="minorHAnsi" w:hAnsiTheme="minorHAnsi" w:cstheme="minorHAnsi"/>
          <w:b/>
          <w:bCs/>
          <w:lang w:eastAsia="ar-SA"/>
        </w:rPr>
        <w:t>Zamawiającym”</w:t>
      </w:r>
      <w:r w:rsidRPr="00F27ECE">
        <w:rPr>
          <w:rFonts w:asciiTheme="minorHAnsi" w:hAnsiTheme="minorHAnsi" w:cstheme="minorHAnsi"/>
          <w:b/>
          <w:bCs/>
          <w:lang w:eastAsia="ar-SA"/>
        </w:rPr>
        <w:br/>
      </w:r>
      <w:r w:rsidRPr="00F27ECE">
        <w:rPr>
          <w:rFonts w:asciiTheme="minorHAnsi" w:hAnsiTheme="minorHAnsi" w:cstheme="minorHAnsi"/>
          <w:lang w:eastAsia="ar-SA"/>
        </w:rPr>
        <w:t xml:space="preserve">reprezentowanym przez: </w:t>
      </w:r>
      <w:r w:rsidRPr="00F27ECE">
        <w:rPr>
          <w:rFonts w:asciiTheme="minorHAnsi" w:hAnsiTheme="minorHAnsi" w:cstheme="minorHAnsi"/>
          <w:b/>
          <w:i/>
          <w:lang w:eastAsia="ar-SA"/>
        </w:rPr>
        <w:t xml:space="preserve">Iwonę </w:t>
      </w:r>
      <w:proofErr w:type="spellStart"/>
      <w:r w:rsidRPr="00F27ECE">
        <w:rPr>
          <w:rFonts w:asciiTheme="minorHAnsi" w:hAnsiTheme="minorHAnsi" w:cstheme="minorHAnsi"/>
          <w:b/>
          <w:i/>
          <w:lang w:eastAsia="ar-SA"/>
        </w:rPr>
        <w:t>Orkiszewską</w:t>
      </w:r>
      <w:proofErr w:type="spellEnd"/>
      <w:r w:rsidRPr="00F27ECE">
        <w:rPr>
          <w:rFonts w:asciiTheme="minorHAnsi" w:hAnsiTheme="minorHAnsi" w:cstheme="minorHAnsi"/>
          <w:i/>
          <w:lang w:eastAsia="ar-SA"/>
        </w:rPr>
        <w:t xml:space="preserve"> –</w:t>
      </w:r>
      <w:r w:rsidRPr="00F27ECE">
        <w:rPr>
          <w:rFonts w:asciiTheme="minorHAnsi" w:hAnsiTheme="minorHAnsi" w:cstheme="minorHAnsi"/>
          <w:lang w:eastAsia="ar-SA"/>
        </w:rPr>
        <w:t xml:space="preserve"> Dyrektora</w:t>
      </w:r>
    </w:p>
    <w:p w:rsidR="00F27ECE" w:rsidRPr="00F27ECE" w:rsidRDefault="00F27ECE" w:rsidP="00F27ECE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autoSpaceDN w:val="0"/>
        <w:spacing w:before="120"/>
        <w:rPr>
          <w:rFonts w:asciiTheme="minorHAnsi" w:hAnsiTheme="minorHAnsi" w:cstheme="minorHAnsi"/>
          <w:lang w:eastAsia="ar-SA"/>
        </w:rPr>
      </w:pPr>
    </w:p>
    <w:p w:rsidR="00F27ECE" w:rsidRPr="00F27ECE" w:rsidRDefault="00F27ECE" w:rsidP="00F27ECE">
      <w:pPr>
        <w:pBdr>
          <w:left w:val="single" w:sz="4" w:space="4" w:color="000000"/>
          <w:bottom w:val="single" w:sz="4" w:space="10" w:color="000000"/>
          <w:right w:val="single" w:sz="4" w:space="4" w:color="000000"/>
          <w:between w:val="single" w:sz="4" w:space="1" w:color="000000"/>
        </w:pBdr>
        <w:autoSpaceDN w:val="0"/>
        <w:jc w:val="center"/>
        <w:rPr>
          <w:rFonts w:asciiTheme="minorHAnsi" w:hAnsiTheme="minorHAnsi" w:cstheme="minorHAnsi"/>
          <w:b/>
          <w:bCs/>
          <w:lang w:eastAsia="ar-SA"/>
        </w:rPr>
      </w:pPr>
      <w:r w:rsidRPr="00F27ECE">
        <w:rPr>
          <w:rFonts w:asciiTheme="minorHAnsi" w:hAnsiTheme="minorHAnsi" w:cstheme="minorHAnsi"/>
          <w:b/>
          <w:bCs/>
          <w:lang w:eastAsia="ar-SA"/>
        </w:rPr>
        <w:t xml:space="preserve">KRS   </w:t>
      </w:r>
      <w:r w:rsidRPr="00F27ECE">
        <w:rPr>
          <w:rFonts w:asciiTheme="minorHAnsi" w:hAnsiTheme="minorHAnsi" w:cstheme="minorHAnsi"/>
          <w:bCs/>
          <w:lang w:eastAsia="ar-SA"/>
        </w:rPr>
        <w:t>0000002206</w:t>
      </w:r>
      <w:r w:rsidRPr="00F27ECE">
        <w:rPr>
          <w:rFonts w:asciiTheme="minorHAnsi" w:hAnsiTheme="minorHAnsi" w:cstheme="minorHAnsi"/>
          <w:b/>
          <w:bCs/>
          <w:lang w:eastAsia="ar-SA"/>
        </w:rPr>
        <w:t xml:space="preserve"> ,     </w:t>
      </w:r>
      <w:r w:rsidRPr="00F27ECE">
        <w:rPr>
          <w:rFonts w:asciiTheme="minorHAnsi" w:hAnsiTheme="minorHAnsi" w:cstheme="minorHAnsi"/>
          <w:b/>
          <w:bCs/>
          <w:lang w:eastAsia="ar-SA"/>
        </w:rPr>
        <w:tab/>
        <w:t xml:space="preserve">  REGON   </w:t>
      </w:r>
      <w:r w:rsidRPr="00F27ECE">
        <w:rPr>
          <w:rFonts w:asciiTheme="minorHAnsi" w:hAnsiTheme="minorHAnsi" w:cstheme="minorHAnsi"/>
          <w:bCs/>
          <w:lang w:eastAsia="ar-SA"/>
        </w:rPr>
        <w:t>000295484</w:t>
      </w:r>
      <w:r w:rsidRPr="00F27ECE">
        <w:rPr>
          <w:rFonts w:asciiTheme="minorHAnsi" w:hAnsiTheme="minorHAnsi" w:cstheme="minorHAnsi"/>
          <w:b/>
          <w:bCs/>
          <w:lang w:eastAsia="ar-SA"/>
        </w:rPr>
        <w:t xml:space="preserve"> ,       </w:t>
      </w:r>
      <w:r w:rsidRPr="00F27ECE">
        <w:rPr>
          <w:rFonts w:asciiTheme="minorHAnsi" w:hAnsiTheme="minorHAnsi" w:cstheme="minorHAnsi"/>
          <w:b/>
          <w:bCs/>
          <w:lang w:eastAsia="ar-SA"/>
        </w:rPr>
        <w:tab/>
        <w:t xml:space="preserve">      NIP   </w:t>
      </w:r>
      <w:r w:rsidRPr="00F27ECE">
        <w:rPr>
          <w:rFonts w:asciiTheme="minorHAnsi" w:hAnsiTheme="minorHAnsi" w:cstheme="minorHAnsi"/>
          <w:bCs/>
          <w:lang w:eastAsia="ar-SA"/>
        </w:rPr>
        <w:t>739-29-55-788</w:t>
      </w:r>
      <w:r w:rsidRPr="00F27ECE">
        <w:rPr>
          <w:rFonts w:asciiTheme="minorHAnsi" w:hAnsiTheme="minorHAnsi" w:cstheme="minorHAnsi"/>
          <w:b/>
          <w:bCs/>
          <w:lang w:eastAsia="ar-SA"/>
        </w:rPr>
        <w:t xml:space="preserve"> ,</w:t>
      </w:r>
    </w:p>
    <w:p w:rsidR="00F27ECE" w:rsidRPr="00F27ECE" w:rsidRDefault="00F27ECE" w:rsidP="00F27ECE">
      <w:pPr>
        <w:autoSpaceDN w:val="0"/>
        <w:rPr>
          <w:rFonts w:asciiTheme="minorHAnsi" w:hAnsiTheme="minorHAnsi" w:cstheme="minorHAnsi"/>
          <w:lang w:eastAsia="ar-SA"/>
        </w:rPr>
      </w:pPr>
      <w:r w:rsidRPr="00F27ECE">
        <w:rPr>
          <w:rFonts w:asciiTheme="minorHAnsi" w:hAnsiTheme="minorHAnsi" w:cstheme="minorHAnsi"/>
          <w:lang w:eastAsia="ar-SA"/>
        </w:rPr>
        <w:t>a:</w:t>
      </w:r>
    </w:p>
    <w:p w:rsidR="00F27ECE" w:rsidRPr="00F27ECE" w:rsidRDefault="00F27ECE" w:rsidP="00F27ECE">
      <w:pPr>
        <w:autoSpaceDN w:val="0"/>
        <w:jc w:val="center"/>
        <w:rPr>
          <w:rFonts w:asciiTheme="minorHAnsi" w:hAnsiTheme="minorHAnsi" w:cstheme="minorHAnsi"/>
          <w:b/>
          <w:lang w:eastAsia="ar-SA"/>
        </w:rPr>
      </w:pPr>
    </w:p>
    <w:p w:rsidR="00F27ECE" w:rsidRPr="00F27ECE" w:rsidRDefault="00F27ECE" w:rsidP="00F27EC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N w:val="0"/>
        <w:jc w:val="center"/>
        <w:rPr>
          <w:rFonts w:asciiTheme="minorHAnsi" w:hAnsiTheme="minorHAnsi" w:cstheme="minorHAnsi"/>
          <w:b/>
          <w:lang w:eastAsia="ar-SA"/>
        </w:rPr>
      </w:pPr>
      <w:r w:rsidRPr="00F27ECE">
        <w:rPr>
          <w:rFonts w:asciiTheme="minorHAnsi" w:hAnsiTheme="minorHAnsi" w:cstheme="minorHAnsi"/>
          <w:b/>
          <w:lang w:eastAsia="ar-SA"/>
        </w:rPr>
        <w:t>…………………………</w:t>
      </w:r>
    </w:p>
    <w:p w:rsidR="00F27ECE" w:rsidRPr="00F27ECE" w:rsidRDefault="00F27ECE" w:rsidP="00F27EC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N w:val="0"/>
        <w:jc w:val="center"/>
        <w:rPr>
          <w:rFonts w:asciiTheme="minorHAnsi" w:hAnsiTheme="minorHAnsi" w:cstheme="minorHAnsi"/>
          <w:b/>
          <w:lang w:eastAsia="ar-SA"/>
        </w:rPr>
      </w:pPr>
      <w:r w:rsidRPr="00F27ECE">
        <w:rPr>
          <w:rFonts w:asciiTheme="minorHAnsi" w:hAnsiTheme="minorHAnsi" w:cstheme="minorHAnsi"/>
          <w:b/>
          <w:lang w:eastAsia="ar-SA"/>
        </w:rPr>
        <w:t>……………………………..</w:t>
      </w:r>
    </w:p>
    <w:p w:rsidR="00F27ECE" w:rsidRPr="00F27ECE" w:rsidRDefault="00F27ECE" w:rsidP="00F27EC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N w:val="0"/>
        <w:rPr>
          <w:rFonts w:asciiTheme="minorHAnsi" w:hAnsiTheme="minorHAnsi" w:cstheme="minorHAnsi"/>
          <w:b/>
          <w:lang w:eastAsia="ar-SA"/>
        </w:rPr>
      </w:pPr>
      <w:r w:rsidRPr="00F27ECE">
        <w:rPr>
          <w:rFonts w:asciiTheme="minorHAnsi" w:hAnsiTheme="minorHAnsi" w:cstheme="minorHAnsi"/>
          <w:lang w:eastAsia="ar-SA"/>
        </w:rPr>
        <w:t xml:space="preserve">zwaną w dalszych postanowieniach niniejszej umowy </w:t>
      </w:r>
      <w:r w:rsidRPr="00F27ECE">
        <w:rPr>
          <w:rFonts w:asciiTheme="minorHAnsi" w:hAnsiTheme="minorHAnsi" w:cstheme="minorHAnsi"/>
          <w:b/>
          <w:bCs/>
          <w:lang w:eastAsia="ar-SA"/>
        </w:rPr>
        <w:t>„</w:t>
      </w:r>
      <w:r w:rsidRPr="00F27ECE">
        <w:rPr>
          <w:rFonts w:asciiTheme="minorHAnsi" w:hAnsiTheme="minorHAnsi" w:cstheme="minorHAnsi"/>
          <w:b/>
          <w:lang w:eastAsia="ar-SA"/>
        </w:rPr>
        <w:t>Wykonawcą”</w:t>
      </w:r>
    </w:p>
    <w:p w:rsidR="00F27ECE" w:rsidRPr="00F27ECE" w:rsidRDefault="00F27ECE" w:rsidP="00F27EC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N w:val="0"/>
        <w:rPr>
          <w:rFonts w:asciiTheme="minorHAnsi" w:hAnsiTheme="minorHAnsi" w:cstheme="minorHAnsi"/>
          <w:b/>
          <w:lang w:eastAsia="ar-SA"/>
        </w:rPr>
      </w:pPr>
      <w:r w:rsidRPr="00F27ECE">
        <w:rPr>
          <w:rFonts w:asciiTheme="minorHAnsi" w:hAnsiTheme="minorHAnsi" w:cstheme="minorHAnsi"/>
          <w:lang w:eastAsia="ar-SA"/>
        </w:rPr>
        <w:t xml:space="preserve">reprezentowaną przez: </w:t>
      </w:r>
      <w:r w:rsidRPr="00F27ECE">
        <w:rPr>
          <w:rFonts w:asciiTheme="minorHAnsi" w:hAnsiTheme="minorHAnsi" w:cstheme="minorHAnsi"/>
          <w:b/>
          <w:i/>
          <w:lang w:eastAsia="ar-SA"/>
        </w:rPr>
        <w:t>…………………………………………………………</w:t>
      </w:r>
    </w:p>
    <w:p w:rsidR="00F27ECE" w:rsidRPr="00F27ECE" w:rsidRDefault="00F27ECE" w:rsidP="00F27EC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N w:val="0"/>
        <w:rPr>
          <w:rFonts w:asciiTheme="minorHAnsi" w:hAnsiTheme="minorHAnsi" w:cstheme="minorHAnsi"/>
          <w:b/>
          <w:bCs/>
          <w:lang w:eastAsia="ar-SA"/>
        </w:rPr>
      </w:pPr>
      <w:r w:rsidRPr="00F27ECE">
        <w:rPr>
          <w:rFonts w:asciiTheme="minorHAnsi" w:hAnsiTheme="minorHAnsi" w:cstheme="minorHAnsi"/>
          <w:lang w:eastAsia="ar-SA"/>
        </w:rPr>
        <w:tab/>
      </w:r>
    </w:p>
    <w:p w:rsidR="00F27ECE" w:rsidRPr="00F27ECE" w:rsidRDefault="00F27ECE" w:rsidP="00F27ECE">
      <w:pPr>
        <w:pBdr>
          <w:left w:val="single" w:sz="2" w:space="4" w:color="000000"/>
          <w:bottom w:val="single" w:sz="2" w:space="1" w:color="000000"/>
          <w:right w:val="single" w:sz="2" w:space="4" w:color="000000"/>
        </w:pBdr>
        <w:autoSpaceDN w:val="0"/>
        <w:spacing w:line="360" w:lineRule="auto"/>
        <w:rPr>
          <w:rFonts w:asciiTheme="minorHAnsi" w:hAnsiTheme="minorHAnsi" w:cstheme="minorHAnsi"/>
          <w:b/>
          <w:bCs/>
          <w:lang w:eastAsia="ar-SA"/>
        </w:rPr>
      </w:pPr>
      <w:r w:rsidRPr="00F27ECE">
        <w:rPr>
          <w:rFonts w:asciiTheme="minorHAnsi" w:hAnsiTheme="minorHAnsi" w:cstheme="minorHAnsi"/>
          <w:b/>
          <w:bCs/>
          <w:lang w:eastAsia="ar-SA"/>
        </w:rPr>
        <w:t xml:space="preserve">  </w:t>
      </w:r>
    </w:p>
    <w:p w:rsidR="00F27ECE" w:rsidRPr="00F27ECE" w:rsidRDefault="00F27ECE" w:rsidP="00F27ECE">
      <w:pPr>
        <w:pBdr>
          <w:left w:val="single" w:sz="2" w:space="4" w:color="000000"/>
          <w:bottom w:val="single" w:sz="2" w:space="1" w:color="000000"/>
          <w:right w:val="single" w:sz="2" w:space="4" w:color="000000"/>
        </w:pBdr>
        <w:autoSpaceDN w:val="0"/>
        <w:spacing w:line="360" w:lineRule="auto"/>
        <w:rPr>
          <w:rFonts w:asciiTheme="minorHAnsi" w:hAnsiTheme="minorHAnsi" w:cstheme="minorHAnsi"/>
          <w:b/>
          <w:bCs/>
          <w:lang w:eastAsia="ar-SA"/>
        </w:rPr>
      </w:pPr>
      <w:r w:rsidRPr="00F27ECE">
        <w:rPr>
          <w:rFonts w:asciiTheme="minorHAnsi" w:hAnsiTheme="minorHAnsi" w:cstheme="minorHAnsi"/>
          <w:b/>
          <w:bCs/>
          <w:lang w:eastAsia="ar-SA"/>
        </w:rPr>
        <w:t xml:space="preserve">  KRS/EDG* </w:t>
      </w:r>
      <w:r w:rsidRPr="00F27ECE">
        <w:rPr>
          <w:rFonts w:asciiTheme="minorHAnsi" w:hAnsiTheme="minorHAnsi" w:cstheme="minorHAnsi"/>
          <w:lang w:eastAsia="ar-SA"/>
        </w:rPr>
        <w:t>………………..</w:t>
      </w:r>
      <w:r w:rsidRPr="00F27ECE">
        <w:rPr>
          <w:rFonts w:asciiTheme="minorHAnsi" w:hAnsiTheme="minorHAnsi" w:cstheme="minorHAnsi"/>
          <w:b/>
          <w:bCs/>
          <w:lang w:eastAsia="ar-SA"/>
        </w:rPr>
        <w:t xml:space="preserve">        REGON </w:t>
      </w:r>
      <w:r w:rsidRPr="00F27ECE">
        <w:rPr>
          <w:rFonts w:asciiTheme="minorHAnsi" w:hAnsiTheme="minorHAnsi" w:cstheme="minorHAnsi"/>
          <w:lang w:eastAsia="ar-SA"/>
        </w:rPr>
        <w:t>…………………</w:t>
      </w:r>
      <w:r w:rsidRPr="00F27ECE">
        <w:rPr>
          <w:rFonts w:asciiTheme="minorHAnsi" w:hAnsiTheme="minorHAnsi" w:cstheme="minorHAnsi"/>
          <w:b/>
          <w:bCs/>
          <w:lang w:eastAsia="ar-SA"/>
        </w:rPr>
        <w:tab/>
        <w:t xml:space="preserve">     NIP </w:t>
      </w:r>
      <w:r w:rsidRPr="00F27ECE">
        <w:rPr>
          <w:rFonts w:asciiTheme="minorHAnsi" w:hAnsiTheme="minorHAnsi" w:cstheme="minorHAnsi"/>
          <w:lang w:eastAsia="ar-SA"/>
        </w:rPr>
        <w:t>………………………</w:t>
      </w:r>
    </w:p>
    <w:p w:rsidR="00F27ECE" w:rsidRPr="00F27ECE" w:rsidRDefault="00F27ECE" w:rsidP="00F27ECE">
      <w:pPr>
        <w:autoSpaceDN w:val="0"/>
        <w:rPr>
          <w:rFonts w:asciiTheme="minorHAnsi" w:hAnsiTheme="minorHAnsi" w:cstheme="minorHAnsi"/>
          <w:b/>
          <w:bCs/>
          <w:lang w:eastAsia="ar-SA"/>
        </w:rPr>
      </w:pPr>
    </w:p>
    <w:p w:rsidR="00F27ECE" w:rsidRPr="00F27ECE" w:rsidRDefault="00F27ECE" w:rsidP="00F27ECE">
      <w:pPr>
        <w:autoSpaceDN w:val="0"/>
        <w:rPr>
          <w:rFonts w:asciiTheme="minorHAnsi" w:hAnsiTheme="minorHAnsi" w:cstheme="minorHAnsi"/>
          <w:lang w:eastAsia="ar-SA"/>
        </w:rPr>
      </w:pPr>
      <w:r w:rsidRPr="00F27ECE">
        <w:rPr>
          <w:rFonts w:asciiTheme="minorHAnsi" w:hAnsiTheme="minorHAnsi" w:cstheme="minorHAnsi"/>
          <w:lang w:eastAsia="ar-SA"/>
        </w:rPr>
        <w:t>* Nie potrzebne skreślić</w:t>
      </w:r>
    </w:p>
    <w:p w:rsidR="00F27ECE" w:rsidRPr="00F27ECE" w:rsidRDefault="00F27ECE" w:rsidP="00F27ECE">
      <w:pPr>
        <w:autoSpaceDN w:val="0"/>
        <w:spacing w:before="120" w:after="120"/>
        <w:ind w:firstLine="708"/>
        <w:jc w:val="both"/>
        <w:rPr>
          <w:rFonts w:asciiTheme="minorHAnsi" w:hAnsiTheme="minorHAnsi" w:cstheme="minorHAnsi"/>
          <w:color w:val="000000"/>
          <w:lang w:eastAsia="ar-SA"/>
        </w:rPr>
      </w:pPr>
      <w:r w:rsidRPr="00F27ECE">
        <w:rPr>
          <w:rFonts w:asciiTheme="minorHAnsi" w:hAnsiTheme="minorHAnsi" w:cstheme="minorHAnsi"/>
          <w:color w:val="000000"/>
          <w:lang w:eastAsia="ar-SA"/>
        </w:rPr>
        <w:t>Na podstawie art. 2 ust. 1 pkt 1 ustawy Prawo zamówień publicznych z 11 września 2019 r. (Dz. U. 2024 poz. 1320 ze zm.), została zawarta umowa następującej treści:</w:t>
      </w:r>
    </w:p>
    <w:p w:rsidR="00A3777A" w:rsidRPr="00F27ECE" w:rsidRDefault="00A3777A">
      <w:pPr>
        <w:pStyle w:val="Nagwektabeli"/>
        <w:widowControl/>
        <w:suppressAutoHyphens w:val="0"/>
        <w:jc w:val="left"/>
        <w:rPr>
          <w:rFonts w:asciiTheme="minorHAnsi" w:eastAsia="Times New Roman" w:hAnsiTheme="minorHAnsi" w:cstheme="minorHAnsi"/>
          <w:bCs w:val="0"/>
          <w:kern w:val="0"/>
        </w:rPr>
      </w:pPr>
    </w:p>
    <w:p w:rsidR="00A3777A" w:rsidRPr="00F27ECE" w:rsidRDefault="00F02361">
      <w:pPr>
        <w:pStyle w:val="Nagwektabeli"/>
        <w:widowControl/>
        <w:suppressAutoHyphens w:val="0"/>
        <w:rPr>
          <w:rFonts w:asciiTheme="minorHAnsi" w:eastAsia="Times New Roman" w:hAnsiTheme="minorHAnsi" w:cstheme="minorHAnsi"/>
          <w:bCs w:val="0"/>
          <w:kern w:val="0"/>
        </w:rPr>
      </w:pPr>
      <w:r w:rsidRPr="00F27ECE">
        <w:rPr>
          <w:rFonts w:asciiTheme="minorHAnsi" w:eastAsia="Times New Roman" w:hAnsiTheme="minorHAnsi" w:cstheme="minorHAnsi"/>
          <w:bCs w:val="0"/>
          <w:kern w:val="0"/>
        </w:rPr>
        <w:t>§ 1</w:t>
      </w:r>
    </w:p>
    <w:p w:rsidR="00A3777A" w:rsidRPr="00F27ECE" w:rsidRDefault="00F02361">
      <w:pPr>
        <w:pStyle w:val="Akapitzlist"/>
        <w:tabs>
          <w:tab w:val="left" w:pos="426"/>
        </w:tabs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7ECE">
        <w:rPr>
          <w:rFonts w:asciiTheme="minorHAnsi" w:hAnsiTheme="minorHAnsi" w:cstheme="minorHAnsi"/>
          <w:b/>
          <w:sz w:val="24"/>
          <w:szCs w:val="24"/>
        </w:rPr>
        <w:t>Opis przedmiotu zamówienia</w:t>
      </w:r>
    </w:p>
    <w:p w:rsidR="00A3777A" w:rsidRPr="00F27ECE" w:rsidRDefault="00F02361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ind w:left="374" w:hanging="357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>Przedmiotem umowy jest wykonanie rocznych i pięcioletnich przeglądów stanu technicznego budynków będących w administrowaniu Wojewódzkiego Zespołu Lecznictwa Psychiatrycznego w Olsztynie, na podstawie art. 62 ust.1 pkt. 2 ustawy Prawo Budowlane.</w:t>
      </w:r>
    </w:p>
    <w:p w:rsidR="00A3777A" w:rsidRPr="00F27ECE" w:rsidRDefault="00A3777A">
      <w:pPr>
        <w:shd w:val="clear" w:color="auto" w:fill="FFFFFF"/>
        <w:tabs>
          <w:tab w:val="left" w:leader="underscore" w:pos="9461"/>
        </w:tabs>
        <w:ind w:left="374"/>
        <w:jc w:val="both"/>
        <w:rPr>
          <w:rFonts w:asciiTheme="minorHAnsi" w:hAnsiTheme="minorHAnsi" w:cstheme="minorHAnsi"/>
        </w:rPr>
      </w:pPr>
    </w:p>
    <w:p w:rsidR="00A3777A" w:rsidRPr="00F27ECE" w:rsidRDefault="00F02361">
      <w:pPr>
        <w:shd w:val="clear" w:color="auto" w:fill="FFFFFF"/>
        <w:tabs>
          <w:tab w:val="left" w:leader="underscore" w:pos="9461"/>
        </w:tabs>
        <w:ind w:left="374"/>
        <w:jc w:val="both"/>
        <w:rPr>
          <w:rFonts w:asciiTheme="minorHAnsi" w:hAnsiTheme="minorHAnsi" w:cstheme="minorHAnsi"/>
          <w:b/>
        </w:rPr>
      </w:pPr>
      <w:r w:rsidRPr="00F27ECE">
        <w:rPr>
          <w:rFonts w:asciiTheme="minorHAnsi" w:hAnsiTheme="minorHAnsi" w:cstheme="minorHAnsi"/>
          <w:b/>
        </w:rPr>
        <w:t>Przeprowadzenie przeglądu rocznego obejmuje:</w:t>
      </w:r>
    </w:p>
    <w:p w:rsidR="00A3777A" w:rsidRPr="00F27ECE" w:rsidRDefault="00A3777A">
      <w:pPr>
        <w:widowControl/>
        <w:shd w:val="clear" w:color="auto" w:fill="FFFFFF"/>
        <w:jc w:val="both"/>
        <w:rPr>
          <w:rFonts w:asciiTheme="minorHAnsi" w:hAnsiTheme="minorHAnsi" w:cstheme="minorHAnsi"/>
        </w:rPr>
      </w:pPr>
    </w:p>
    <w:p w:rsidR="00A3777A" w:rsidRPr="00F27ECE" w:rsidRDefault="00F02361">
      <w:pPr>
        <w:numPr>
          <w:ilvl w:val="0"/>
          <w:numId w:val="4"/>
        </w:numPr>
        <w:shd w:val="clear" w:color="auto" w:fill="FFFFFF"/>
        <w:suppressAutoHyphens w:val="0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>elementy budynku, budowli instalacji narażonych na szkodliwe wpływy atmosferyc</w:t>
      </w:r>
      <w:r w:rsidRPr="00F27ECE">
        <w:rPr>
          <w:rFonts w:asciiTheme="minorHAnsi" w:hAnsiTheme="minorHAnsi" w:cstheme="minorHAnsi"/>
        </w:rPr>
        <w:t>z</w:t>
      </w:r>
      <w:r w:rsidRPr="00F27ECE">
        <w:rPr>
          <w:rFonts w:asciiTheme="minorHAnsi" w:hAnsiTheme="minorHAnsi" w:cstheme="minorHAnsi"/>
        </w:rPr>
        <w:t>ne i niszczące działania czynników występujących podczas użytkowania obiektu, kt</w:t>
      </w:r>
      <w:r w:rsidRPr="00F27ECE">
        <w:rPr>
          <w:rFonts w:asciiTheme="minorHAnsi" w:hAnsiTheme="minorHAnsi" w:cstheme="minorHAnsi"/>
        </w:rPr>
        <w:t>ó</w:t>
      </w:r>
      <w:r w:rsidRPr="00F27ECE">
        <w:rPr>
          <w:rFonts w:asciiTheme="minorHAnsi" w:hAnsiTheme="minorHAnsi" w:cstheme="minorHAnsi"/>
        </w:rPr>
        <w:t>rych uszkodzenia mogą powodować zagrożenia dla bezpieczeństwa osób i konstrukcji budynku:</w:t>
      </w:r>
    </w:p>
    <w:p w:rsidR="00A3777A" w:rsidRPr="00F27ECE" w:rsidRDefault="00F02361">
      <w:pPr>
        <w:widowControl/>
        <w:numPr>
          <w:ilvl w:val="0"/>
          <w:numId w:val="5"/>
        </w:numPr>
        <w:shd w:val="clear" w:color="auto" w:fill="FFFFFF"/>
        <w:spacing w:after="29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>zewnętrznych ścian i ich elementów (filary, gzymsy) oraz balustrad i balkonów</w:t>
      </w:r>
    </w:p>
    <w:p w:rsidR="00A3777A" w:rsidRPr="00F27ECE" w:rsidRDefault="00F02361">
      <w:pPr>
        <w:widowControl/>
        <w:numPr>
          <w:ilvl w:val="0"/>
          <w:numId w:val="5"/>
        </w:numPr>
        <w:shd w:val="clear" w:color="auto" w:fill="FFFFFF"/>
        <w:spacing w:after="29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lastRenderedPageBreak/>
        <w:t>pokryć dachowych</w:t>
      </w:r>
    </w:p>
    <w:p w:rsidR="00A3777A" w:rsidRPr="00F27ECE" w:rsidRDefault="00F02361">
      <w:pPr>
        <w:widowControl/>
        <w:numPr>
          <w:ilvl w:val="0"/>
          <w:numId w:val="5"/>
        </w:numPr>
        <w:shd w:val="clear" w:color="auto" w:fill="FFFFFF"/>
        <w:spacing w:after="29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>urządzeń zamocowanych do ścian i dachu budynku takich jak maszty, anteny, drabiny, klimatyzatory, czerpnie, odpowietrzenia,  itp.</w:t>
      </w:r>
    </w:p>
    <w:p w:rsidR="00A3777A" w:rsidRPr="00F27ECE" w:rsidRDefault="00F02361">
      <w:pPr>
        <w:widowControl/>
        <w:numPr>
          <w:ilvl w:val="0"/>
          <w:numId w:val="5"/>
        </w:numPr>
        <w:shd w:val="clear" w:color="auto" w:fill="FFFFFF"/>
        <w:spacing w:after="29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>elementów odwodnienia budynku oraz obróbek blacharskich</w:t>
      </w:r>
    </w:p>
    <w:p w:rsidR="00A3777A" w:rsidRPr="00F27ECE" w:rsidRDefault="00F02361">
      <w:pPr>
        <w:widowControl/>
        <w:numPr>
          <w:ilvl w:val="0"/>
          <w:numId w:val="5"/>
        </w:numPr>
        <w:shd w:val="clear" w:color="auto" w:fill="FFFFFF"/>
        <w:spacing w:after="29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>elementów instalacji kanalizacyjnej</w:t>
      </w:r>
    </w:p>
    <w:p w:rsidR="00A3777A" w:rsidRPr="00F27ECE" w:rsidRDefault="00F02361">
      <w:pPr>
        <w:widowControl/>
        <w:numPr>
          <w:ilvl w:val="0"/>
          <w:numId w:val="5"/>
        </w:numPr>
        <w:shd w:val="clear" w:color="auto" w:fill="FFFFFF"/>
        <w:spacing w:after="29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>instalacji i urządzeń służących ochronie środowiska</w:t>
      </w:r>
    </w:p>
    <w:p w:rsidR="00A3777A" w:rsidRPr="00F27ECE" w:rsidRDefault="00F02361">
      <w:pPr>
        <w:widowControl/>
        <w:numPr>
          <w:ilvl w:val="0"/>
          <w:numId w:val="5"/>
        </w:numPr>
        <w:shd w:val="clear" w:color="auto" w:fill="FFFFFF"/>
        <w:spacing w:after="29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>przegląd pomieszczeń budynku</w:t>
      </w:r>
    </w:p>
    <w:p w:rsidR="00A3777A" w:rsidRPr="00F27ECE" w:rsidRDefault="00A3777A">
      <w:pPr>
        <w:widowControl/>
        <w:shd w:val="clear" w:color="auto" w:fill="FFFFFF"/>
        <w:tabs>
          <w:tab w:val="left" w:pos="1140"/>
        </w:tabs>
        <w:spacing w:after="29"/>
        <w:ind w:left="1117"/>
        <w:jc w:val="both"/>
        <w:textAlignment w:val="baseline"/>
        <w:rPr>
          <w:rFonts w:asciiTheme="minorHAnsi" w:hAnsiTheme="minorHAnsi" w:cstheme="minorHAnsi"/>
        </w:rPr>
      </w:pPr>
    </w:p>
    <w:p w:rsidR="00A3777A" w:rsidRPr="00F27ECE" w:rsidRDefault="00F02361">
      <w:pPr>
        <w:shd w:val="clear" w:color="auto" w:fill="FFFFFF"/>
        <w:tabs>
          <w:tab w:val="left" w:leader="underscore" w:pos="9461"/>
        </w:tabs>
        <w:suppressAutoHyphens w:val="0"/>
        <w:ind w:left="374"/>
        <w:jc w:val="both"/>
        <w:rPr>
          <w:rFonts w:asciiTheme="minorHAnsi" w:hAnsiTheme="minorHAnsi" w:cstheme="minorHAnsi"/>
          <w:b/>
        </w:rPr>
      </w:pPr>
      <w:r w:rsidRPr="00F27ECE">
        <w:rPr>
          <w:rFonts w:asciiTheme="minorHAnsi" w:hAnsiTheme="minorHAnsi" w:cstheme="minorHAnsi"/>
          <w:b/>
        </w:rPr>
        <w:t>Przeprowadzenie przeglądu 5-letniego obejmuje:</w:t>
      </w:r>
    </w:p>
    <w:p w:rsidR="00A3777A" w:rsidRPr="00F27ECE" w:rsidRDefault="00F02361">
      <w:pPr>
        <w:numPr>
          <w:ilvl w:val="0"/>
          <w:numId w:val="6"/>
        </w:numPr>
        <w:shd w:val="clear" w:color="auto" w:fill="FFFFFF"/>
        <w:suppressAutoHyphens w:val="0"/>
        <w:ind w:firstLine="0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 xml:space="preserve">sprawdzenie stanu technicznego i przydatności do użytkowania obiektu </w:t>
      </w:r>
      <w:r w:rsidRPr="00F27ECE">
        <w:rPr>
          <w:rFonts w:asciiTheme="minorHAnsi" w:hAnsiTheme="minorHAnsi" w:cstheme="minorHAnsi"/>
        </w:rPr>
        <w:br/>
        <w:t xml:space="preserve">      budowlanego;</w:t>
      </w:r>
    </w:p>
    <w:p w:rsidR="00A3777A" w:rsidRPr="00F27ECE" w:rsidRDefault="00F02361">
      <w:pPr>
        <w:numPr>
          <w:ilvl w:val="0"/>
          <w:numId w:val="6"/>
        </w:numPr>
        <w:shd w:val="clear" w:color="auto" w:fill="FFFFFF"/>
        <w:suppressAutoHyphens w:val="0"/>
        <w:ind w:firstLine="0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>sprawdzenie estetyki obiektu budowlanego oraz jego otoczenia;</w:t>
      </w:r>
    </w:p>
    <w:p w:rsidR="00A3777A" w:rsidRPr="00F27ECE" w:rsidRDefault="00F02361">
      <w:pPr>
        <w:numPr>
          <w:ilvl w:val="0"/>
          <w:numId w:val="6"/>
        </w:numPr>
        <w:shd w:val="clear" w:color="auto" w:fill="FFFFFF"/>
        <w:suppressAutoHyphens w:val="0"/>
        <w:ind w:firstLine="0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 xml:space="preserve">badanie instalacji elektrycznej i piorunochronnej w zakresie stanu sprawności     </w:t>
      </w:r>
    </w:p>
    <w:p w:rsidR="00A3777A" w:rsidRPr="00F27ECE" w:rsidRDefault="00F02361">
      <w:pPr>
        <w:shd w:val="clear" w:color="auto" w:fill="FFFFFF"/>
        <w:suppressAutoHyphens w:val="0"/>
        <w:ind w:left="1077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 xml:space="preserve">  połączeń, osprzętu, zabezpieczeń i środków ochrony od porażeń, oporności </w:t>
      </w:r>
      <w:r w:rsidRPr="00F27ECE">
        <w:rPr>
          <w:rFonts w:asciiTheme="minorHAnsi" w:hAnsiTheme="minorHAnsi" w:cstheme="minorHAnsi"/>
        </w:rPr>
        <w:br/>
        <w:t xml:space="preserve">      izolacji przewodów oraz uziemień instalacji i aparatów.</w:t>
      </w:r>
    </w:p>
    <w:p w:rsidR="00A3777A" w:rsidRPr="00F27ECE" w:rsidRDefault="00F02361">
      <w:pPr>
        <w:shd w:val="clear" w:color="auto" w:fill="FFFFFF"/>
        <w:tabs>
          <w:tab w:val="left" w:leader="underscore" w:pos="9461"/>
        </w:tabs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br/>
      </w:r>
      <w:r w:rsidRPr="00F27ECE">
        <w:rPr>
          <w:rFonts w:asciiTheme="minorHAnsi" w:hAnsiTheme="minorHAnsi" w:cstheme="minorHAnsi"/>
        </w:rPr>
        <w:br/>
        <w:t>Przeglądy   obiektów   budowlanych   powinny    być    wykonane   zgodnie   z   wymaganiami określonymi  w  ustawie  z  dnia  4  lipca  1994  r.  Prawo  Budowlane, Rozporządzeniem Ministra Spraw Wewnętrznych i Administracji z dnia 16  sierpnia  1999  r.  w  sprawie  warunków  technicznych  użytkowania  budynków  mieszkalnych oraz Rozporządzeniem Ministra</w:t>
      </w:r>
      <w:r w:rsidR="00F27ECE">
        <w:rPr>
          <w:rFonts w:asciiTheme="minorHAnsi" w:hAnsiTheme="minorHAnsi" w:cstheme="minorHAnsi"/>
        </w:rPr>
        <w:t xml:space="preserve"> Infrastruktury </w:t>
      </w:r>
      <w:r w:rsidRPr="00F27ECE">
        <w:rPr>
          <w:rFonts w:asciiTheme="minorHAnsi" w:hAnsiTheme="minorHAnsi" w:cstheme="minorHAnsi"/>
        </w:rPr>
        <w:t>z dnia 3 lipca 2003 r. w sprawie książki obiektu budowlanego</w:t>
      </w:r>
      <w:r w:rsidR="00F27ECE">
        <w:rPr>
          <w:rFonts w:asciiTheme="minorHAnsi" w:hAnsiTheme="minorHAnsi" w:cstheme="minorHAnsi"/>
        </w:rPr>
        <w:t>.</w:t>
      </w:r>
      <w:r w:rsidRPr="00F27ECE">
        <w:rPr>
          <w:rFonts w:asciiTheme="minorHAnsi" w:hAnsiTheme="minorHAnsi" w:cstheme="minorHAnsi"/>
        </w:rPr>
        <w:t xml:space="preserve"> </w:t>
      </w:r>
    </w:p>
    <w:p w:rsidR="00A3777A" w:rsidRPr="00F27ECE" w:rsidRDefault="00A3777A">
      <w:pPr>
        <w:jc w:val="both"/>
        <w:rPr>
          <w:rFonts w:asciiTheme="minorHAnsi" w:hAnsiTheme="minorHAnsi" w:cstheme="minorHAnsi"/>
        </w:rPr>
      </w:pPr>
    </w:p>
    <w:p w:rsidR="00A3777A" w:rsidRPr="00F27ECE" w:rsidRDefault="00F02361">
      <w:pPr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>Przeglądy pięcioletnie  oraz roczne  powinny być zakończone protokołem dla każdego budynku oraz każdego rodzaju opracowania. Wykonawca jest  zobowiązany dokonać wpisów w książce obiektów budowlanych o przeprowadzonych przeglądach.</w:t>
      </w:r>
    </w:p>
    <w:p w:rsidR="00A3777A" w:rsidRPr="00F27ECE" w:rsidRDefault="00A3777A">
      <w:pPr>
        <w:jc w:val="both"/>
        <w:rPr>
          <w:rFonts w:asciiTheme="minorHAnsi" w:hAnsiTheme="minorHAnsi" w:cstheme="minorHAnsi"/>
        </w:rPr>
      </w:pPr>
    </w:p>
    <w:p w:rsidR="00A3777A" w:rsidRPr="00F27ECE" w:rsidRDefault="00F02361">
      <w:pPr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  <w:b/>
        </w:rPr>
        <w:t>Wykaz poszczególnych obiektów budowlanych:</w:t>
      </w:r>
    </w:p>
    <w:p w:rsidR="00A3777A" w:rsidRPr="00F27ECE" w:rsidRDefault="00F02361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>Budynek Wysoki, Przychodnia, Łącznik, Kuchnia, Oddział Dzienny;</w:t>
      </w:r>
    </w:p>
    <w:p w:rsidR="00A3777A" w:rsidRPr="00F27ECE" w:rsidRDefault="00F02361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>Budynek Terapii, Administracja;</w:t>
      </w:r>
    </w:p>
    <w:p w:rsidR="00A3777A" w:rsidRPr="00F27ECE" w:rsidRDefault="00F02361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 xml:space="preserve">Zabudowa Gospodarcza, </w:t>
      </w:r>
      <w:proofErr w:type="spellStart"/>
      <w:r w:rsidRPr="00F27ECE">
        <w:rPr>
          <w:rFonts w:asciiTheme="minorHAnsi" w:hAnsiTheme="minorHAnsi" w:cstheme="minorHAnsi"/>
        </w:rPr>
        <w:t>Transformatorownia</w:t>
      </w:r>
      <w:proofErr w:type="spellEnd"/>
      <w:r w:rsidRPr="00F27ECE">
        <w:rPr>
          <w:rFonts w:asciiTheme="minorHAnsi" w:hAnsiTheme="minorHAnsi" w:cstheme="minorHAnsi"/>
        </w:rPr>
        <w:t xml:space="preserve">, </w:t>
      </w:r>
      <w:proofErr w:type="spellStart"/>
      <w:r w:rsidRPr="00F27ECE">
        <w:rPr>
          <w:rFonts w:asciiTheme="minorHAnsi" w:hAnsiTheme="minorHAnsi" w:cstheme="minorHAnsi"/>
        </w:rPr>
        <w:t>Agregatorownia</w:t>
      </w:r>
      <w:proofErr w:type="spellEnd"/>
      <w:r w:rsidRPr="00F27ECE">
        <w:rPr>
          <w:rFonts w:asciiTheme="minorHAnsi" w:hAnsiTheme="minorHAnsi" w:cstheme="minorHAnsi"/>
        </w:rPr>
        <w:t>.</w:t>
      </w:r>
    </w:p>
    <w:p w:rsidR="00A3777A" w:rsidRPr="00F27ECE" w:rsidRDefault="00A3777A">
      <w:pPr>
        <w:jc w:val="both"/>
        <w:rPr>
          <w:rFonts w:asciiTheme="minorHAnsi" w:hAnsiTheme="minorHAnsi" w:cstheme="minorHAnsi"/>
        </w:rPr>
      </w:pPr>
    </w:p>
    <w:p w:rsidR="00A3777A" w:rsidRPr="00F27ECE" w:rsidRDefault="00A3777A">
      <w:pPr>
        <w:ind w:left="1440"/>
        <w:jc w:val="both"/>
        <w:rPr>
          <w:rFonts w:asciiTheme="minorHAnsi" w:hAnsiTheme="minorHAnsi" w:cstheme="minorHAnsi"/>
        </w:rPr>
      </w:pPr>
    </w:p>
    <w:p w:rsidR="00A3777A" w:rsidRPr="00F27ECE" w:rsidRDefault="00F02361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ind w:left="374" w:hanging="357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 xml:space="preserve">Protokoły przeglądu poszczególnych budynków należy dostarczyć w wersji papierowej (1 egz.) dla każdego obiektu oraz wersji elektronicznej na płycie CD w wersji edytowalnej i pdf. </w:t>
      </w:r>
    </w:p>
    <w:p w:rsidR="00A3777A" w:rsidRPr="00F27ECE" w:rsidRDefault="00F02361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>Przegląd nie obejmuje kontroli instalacji gazowych oraz przewodów kominowych (dymowych, spalinowych, wentylacyjnych).</w:t>
      </w:r>
    </w:p>
    <w:p w:rsidR="00A3777A" w:rsidRPr="00F27ECE" w:rsidRDefault="006B5FE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Usługa będzie wykonana w okresie </w:t>
      </w:r>
      <w:r w:rsidRPr="006B5FE7">
        <w:rPr>
          <w:rFonts w:asciiTheme="minorHAnsi" w:hAnsiTheme="minorHAnsi" w:cstheme="minorHAnsi"/>
          <w:b/>
          <w:u w:val="single"/>
        </w:rPr>
        <w:t>od dnia …………..………. r. do dnia ……………..…… r.</w:t>
      </w:r>
    </w:p>
    <w:p w:rsidR="00A3777A" w:rsidRPr="00F27ECE" w:rsidRDefault="00A3777A">
      <w:pPr>
        <w:jc w:val="center"/>
        <w:rPr>
          <w:rFonts w:asciiTheme="minorHAnsi" w:hAnsiTheme="minorHAnsi" w:cstheme="minorHAnsi"/>
          <w:b/>
        </w:rPr>
      </w:pPr>
    </w:p>
    <w:p w:rsidR="00A3777A" w:rsidRPr="00F27ECE" w:rsidRDefault="00F02361">
      <w:pPr>
        <w:jc w:val="center"/>
        <w:rPr>
          <w:rFonts w:asciiTheme="minorHAnsi" w:hAnsiTheme="minorHAnsi" w:cstheme="minorHAnsi"/>
          <w:b/>
        </w:rPr>
      </w:pPr>
      <w:r w:rsidRPr="00F27ECE">
        <w:rPr>
          <w:rFonts w:asciiTheme="minorHAnsi" w:hAnsiTheme="minorHAnsi" w:cstheme="minorHAnsi"/>
          <w:b/>
        </w:rPr>
        <w:t>§ 2</w:t>
      </w:r>
    </w:p>
    <w:p w:rsidR="00A3777A" w:rsidRPr="00F27ECE" w:rsidRDefault="006B5FE7">
      <w:pPr>
        <w:pStyle w:val="Nagwektabeli"/>
        <w:widowControl/>
        <w:suppressAutoHyphens w:val="0"/>
        <w:rPr>
          <w:rFonts w:asciiTheme="minorHAnsi" w:eastAsia="Times New Roman" w:hAnsiTheme="minorHAnsi" w:cstheme="minorHAnsi"/>
          <w:kern w:val="0"/>
        </w:rPr>
      </w:pPr>
      <w:r>
        <w:rPr>
          <w:rFonts w:asciiTheme="minorHAnsi" w:eastAsia="Times New Roman" w:hAnsiTheme="minorHAnsi" w:cstheme="minorHAnsi"/>
          <w:kern w:val="0"/>
        </w:rPr>
        <w:t>Określenie ceny</w:t>
      </w:r>
    </w:p>
    <w:p w:rsidR="000E567A" w:rsidRPr="000E567A" w:rsidRDefault="00F02361" w:rsidP="000E567A">
      <w:pPr>
        <w:pStyle w:val="Tekstpodstawowy"/>
        <w:numPr>
          <w:ilvl w:val="0"/>
          <w:numId w:val="43"/>
        </w:numPr>
        <w:tabs>
          <w:tab w:val="left" w:pos="360"/>
        </w:tabs>
        <w:rPr>
          <w:rFonts w:asciiTheme="minorHAnsi" w:hAnsiTheme="minorHAnsi" w:cstheme="minorHAnsi"/>
          <w:u w:val="none"/>
        </w:rPr>
      </w:pPr>
      <w:r w:rsidRPr="00F27ECE">
        <w:rPr>
          <w:rFonts w:asciiTheme="minorHAnsi" w:hAnsiTheme="minorHAnsi" w:cstheme="minorHAnsi"/>
          <w:u w:val="none"/>
        </w:rPr>
        <w:t xml:space="preserve">Strony za </w:t>
      </w:r>
      <w:r w:rsidRPr="006B5FE7">
        <w:rPr>
          <w:rFonts w:asciiTheme="minorHAnsi" w:hAnsiTheme="minorHAnsi" w:cstheme="minorHAnsi"/>
          <w:u w:val="none"/>
        </w:rPr>
        <w:t>wykonanie całej umowy ustalają wynagrodzenie ryczałtowe, na podstawie złożonej oferty</w:t>
      </w:r>
      <w:r w:rsidR="006B5FE7" w:rsidRPr="006B5FE7">
        <w:rPr>
          <w:rFonts w:asciiTheme="minorHAnsi" w:hAnsiTheme="minorHAnsi" w:cstheme="minorHAnsi"/>
          <w:u w:val="none"/>
        </w:rPr>
        <w:t xml:space="preserve"> </w:t>
      </w:r>
      <w:r w:rsidRPr="006B5FE7">
        <w:rPr>
          <w:rFonts w:asciiTheme="minorHAnsi" w:hAnsiTheme="minorHAnsi" w:cstheme="minorHAnsi"/>
          <w:u w:val="none"/>
        </w:rPr>
        <w:t>w</w:t>
      </w:r>
      <w:r w:rsidRPr="00F27ECE">
        <w:rPr>
          <w:rFonts w:asciiTheme="minorHAnsi" w:hAnsiTheme="minorHAnsi" w:cstheme="minorHAnsi"/>
          <w:u w:val="none"/>
        </w:rPr>
        <w:t xml:space="preserve"> wysokości: </w:t>
      </w:r>
      <w:r w:rsidR="006B5FE7">
        <w:rPr>
          <w:rFonts w:asciiTheme="minorHAnsi" w:hAnsiTheme="minorHAnsi" w:cstheme="minorHAnsi"/>
          <w:u w:val="none"/>
        </w:rPr>
        <w:t xml:space="preserve">……………………….. PLN brutto (słownie: ……………………… </w:t>
      </w:r>
      <w:r w:rsidR="006B5FE7" w:rsidRPr="000E567A">
        <w:rPr>
          <w:rFonts w:asciiTheme="minorHAnsi" w:hAnsiTheme="minorHAnsi" w:cstheme="minorHAnsi"/>
          <w:u w:val="none"/>
        </w:rPr>
        <w:t>złotych, ……./100 groszy).</w:t>
      </w:r>
    </w:p>
    <w:p w:rsidR="000E567A" w:rsidRPr="000E567A" w:rsidRDefault="000E567A" w:rsidP="000E567A">
      <w:pPr>
        <w:pStyle w:val="Tekstpodstawowy"/>
        <w:numPr>
          <w:ilvl w:val="0"/>
          <w:numId w:val="43"/>
        </w:numPr>
        <w:tabs>
          <w:tab w:val="left" w:pos="360"/>
        </w:tabs>
        <w:rPr>
          <w:rFonts w:asciiTheme="minorHAnsi" w:hAnsiTheme="minorHAnsi" w:cstheme="minorHAnsi"/>
          <w:u w:val="none"/>
        </w:rPr>
      </w:pPr>
      <w:r w:rsidRPr="000E567A">
        <w:rPr>
          <w:rFonts w:asciiTheme="minorHAnsi" w:hAnsiTheme="minorHAnsi" w:cstheme="minorHAnsi"/>
          <w:u w:val="none"/>
          <w:lang w:eastAsia="ar-SA"/>
        </w:rPr>
        <w:t xml:space="preserve">Zapłata nastąpi przelewem w ciągu </w:t>
      </w:r>
      <w:r w:rsidRPr="000E567A">
        <w:rPr>
          <w:rFonts w:asciiTheme="minorHAnsi" w:hAnsiTheme="minorHAnsi" w:cstheme="minorHAnsi"/>
          <w:b/>
          <w:bCs/>
          <w:u w:val="none"/>
          <w:lang w:eastAsia="ar-SA"/>
        </w:rPr>
        <w:t>30</w:t>
      </w:r>
      <w:r w:rsidRPr="000E567A">
        <w:rPr>
          <w:rFonts w:asciiTheme="minorHAnsi" w:hAnsiTheme="minorHAnsi" w:cstheme="minorHAnsi"/>
          <w:u w:val="none"/>
          <w:lang w:eastAsia="ar-SA"/>
        </w:rPr>
        <w:t xml:space="preserve"> dni od daty dostarczenia </w:t>
      </w:r>
      <w:r w:rsidRPr="000E567A">
        <w:rPr>
          <w:rFonts w:asciiTheme="minorHAnsi" w:hAnsiTheme="minorHAnsi" w:cstheme="minorHAnsi"/>
          <w:b/>
          <w:bCs/>
          <w:u w:val="none"/>
          <w:lang w:eastAsia="ar-SA"/>
        </w:rPr>
        <w:t>Zamawiającemu</w:t>
      </w:r>
      <w:r w:rsidRPr="000E567A">
        <w:rPr>
          <w:rFonts w:asciiTheme="minorHAnsi" w:hAnsiTheme="minorHAnsi" w:cstheme="minorHAnsi"/>
          <w:u w:val="none"/>
          <w:lang w:eastAsia="ar-SA"/>
        </w:rPr>
        <w:t xml:space="preserve"> faktury Vat na rachunek bankowy </w:t>
      </w:r>
      <w:r w:rsidRPr="000E567A">
        <w:rPr>
          <w:rFonts w:asciiTheme="minorHAnsi" w:hAnsiTheme="minorHAnsi" w:cstheme="minorHAnsi"/>
          <w:b/>
          <w:u w:val="none"/>
          <w:lang w:eastAsia="ar-SA"/>
        </w:rPr>
        <w:t xml:space="preserve">Wykonawcy </w:t>
      </w:r>
      <w:r w:rsidRPr="000E567A">
        <w:rPr>
          <w:rFonts w:asciiTheme="minorHAnsi" w:hAnsiTheme="minorHAnsi" w:cstheme="minorHAnsi"/>
          <w:u w:val="none"/>
          <w:lang w:eastAsia="ar-SA"/>
        </w:rPr>
        <w:t xml:space="preserve">wskazany w wykazie podatników Vat </w:t>
      </w:r>
      <w:r w:rsidRPr="000E567A">
        <w:rPr>
          <w:rFonts w:asciiTheme="minorHAnsi" w:hAnsiTheme="minorHAnsi" w:cstheme="minorHAnsi"/>
          <w:u w:val="none"/>
          <w:lang w:eastAsia="ar-SA"/>
        </w:rPr>
        <w:lastRenderedPageBreak/>
        <w:t>udostępniony w Biuletynie Informacji Publicznej na stronie Ministerstwa Finansów o numerze wskazanym na fakturze VAT.</w:t>
      </w:r>
    </w:p>
    <w:p w:rsidR="000E567A" w:rsidRPr="000E567A" w:rsidRDefault="000E567A" w:rsidP="000E567A">
      <w:pPr>
        <w:pStyle w:val="Tekstpodstawowy"/>
        <w:numPr>
          <w:ilvl w:val="0"/>
          <w:numId w:val="43"/>
        </w:numPr>
        <w:tabs>
          <w:tab w:val="left" w:pos="360"/>
        </w:tabs>
        <w:rPr>
          <w:rFonts w:asciiTheme="minorHAnsi" w:hAnsiTheme="minorHAnsi" w:cstheme="minorHAnsi"/>
          <w:u w:val="none"/>
        </w:rPr>
      </w:pPr>
      <w:r w:rsidRPr="000E567A">
        <w:rPr>
          <w:rFonts w:asciiTheme="minorHAnsi" w:hAnsiTheme="minorHAnsi" w:cstheme="minorHAnsi"/>
          <w:u w:val="none"/>
          <w:lang w:eastAsia="ar-SA"/>
        </w:rPr>
        <w:t>Za datę zapłaty uważa się dzień dokonania obciążenia na koncie</w:t>
      </w:r>
      <w:r w:rsidRPr="000E567A">
        <w:rPr>
          <w:rFonts w:asciiTheme="minorHAnsi" w:hAnsiTheme="minorHAnsi" w:cstheme="minorHAnsi"/>
          <w:b/>
          <w:u w:val="none"/>
          <w:lang w:eastAsia="ar-SA"/>
        </w:rPr>
        <w:t xml:space="preserve"> </w:t>
      </w:r>
      <w:r w:rsidRPr="00891AFC">
        <w:rPr>
          <w:rFonts w:asciiTheme="minorHAnsi" w:hAnsiTheme="minorHAnsi" w:cstheme="minorHAnsi"/>
          <w:bCs/>
          <w:u w:val="none"/>
          <w:lang w:eastAsia="ar-SA"/>
        </w:rPr>
        <w:t>Zamawiającego.</w:t>
      </w:r>
    </w:p>
    <w:p w:rsidR="000E567A" w:rsidRPr="000E567A" w:rsidRDefault="000E567A" w:rsidP="006B5FE7">
      <w:pPr>
        <w:pStyle w:val="Tekstpodstawowy"/>
        <w:tabs>
          <w:tab w:val="left" w:pos="360"/>
        </w:tabs>
        <w:rPr>
          <w:rFonts w:asciiTheme="minorHAnsi" w:hAnsiTheme="minorHAnsi" w:cstheme="minorHAnsi"/>
          <w:u w:val="none"/>
        </w:rPr>
      </w:pPr>
    </w:p>
    <w:p w:rsidR="00A3777A" w:rsidRPr="00F27ECE" w:rsidRDefault="00A3777A" w:rsidP="000E567A">
      <w:pPr>
        <w:pStyle w:val="Tekstpodstawowy"/>
        <w:rPr>
          <w:rFonts w:asciiTheme="minorHAnsi" w:hAnsiTheme="minorHAnsi" w:cstheme="minorHAnsi"/>
          <w:b/>
          <w:u w:val="none"/>
        </w:rPr>
      </w:pPr>
    </w:p>
    <w:p w:rsidR="00A3777A" w:rsidRPr="00F27ECE" w:rsidRDefault="00F02361">
      <w:pPr>
        <w:pStyle w:val="Tekstpodstawowy"/>
        <w:jc w:val="center"/>
        <w:rPr>
          <w:rFonts w:asciiTheme="minorHAnsi" w:hAnsiTheme="minorHAnsi" w:cstheme="minorHAnsi"/>
          <w:b/>
          <w:u w:val="none"/>
        </w:rPr>
      </w:pPr>
      <w:r w:rsidRPr="00F27ECE">
        <w:rPr>
          <w:rFonts w:asciiTheme="minorHAnsi" w:hAnsiTheme="minorHAnsi" w:cstheme="minorHAnsi"/>
          <w:b/>
          <w:u w:val="none"/>
        </w:rPr>
        <w:t>§ 3</w:t>
      </w:r>
    </w:p>
    <w:p w:rsidR="00A3777A" w:rsidRPr="00F27ECE" w:rsidRDefault="00F02361">
      <w:pPr>
        <w:pStyle w:val="Tekstpodstawowy"/>
        <w:jc w:val="center"/>
        <w:rPr>
          <w:rFonts w:asciiTheme="minorHAnsi" w:hAnsiTheme="minorHAnsi" w:cstheme="minorHAnsi"/>
          <w:b/>
          <w:u w:val="none"/>
        </w:rPr>
      </w:pPr>
      <w:r w:rsidRPr="00F27ECE">
        <w:rPr>
          <w:rFonts w:asciiTheme="minorHAnsi" w:hAnsiTheme="minorHAnsi" w:cstheme="minorHAnsi"/>
          <w:b/>
          <w:bCs/>
          <w:u w:val="none"/>
        </w:rPr>
        <w:t>Kary umowne</w:t>
      </w:r>
    </w:p>
    <w:p w:rsidR="00A3777A" w:rsidRPr="00F27ECE" w:rsidRDefault="00F02361">
      <w:pPr>
        <w:numPr>
          <w:ilvl w:val="0"/>
          <w:numId w:val="24"/>
        </w:numPr>
        <w:tabs>
          <w:tab w:val="left" w:pos="360"/>
          <w:tab w:val="left" w:pos="2700"/>
        </w:tabs>
        <w:ind w:left="284" w:hanging="284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>Wykonawca zapłaci Zamawiającemu karę umowną za odstąpienie od umowy (rozwiązanie umowy) przez Zamawiającego z przyczyn, za które ponosi odpowiedzialność Wykonawca, w wysokości 10% łącznej wartości umowy brutto określonej w § 2 ust 1</w:t>
      </w:r>
      <w:r w:rsidR="00A33645">
        <w:rPr>
          <w:rFonts w:asciiTheme="minorHAnsi" w:hAnsiTheme="minorHAnsi" w:cstheme="minorHAnsi"/>
        </w:rPr>
        <w:t xml:space="preserve"> umowy</w:t>
      </w:r>
      <w:r w:rsidRPr="00F27ECE">
        <w:rPr>
          <w:rFonts w:asciiTheme="minorHAnsi" w:hAnsiTheme="minorHAnsi" w:cstheme="minorHAnsi"/>
        </w:rPr>
        <w:t>.</w:t>
      </w:r>
    </w:p>
    <w:p w:rsidR="00A3777A" w:rsidRPr="00F27ECE" w:rsidRDefault="00F02361">
      <w:pPr>
        <w:numPr>
          <w:ilvl w:val="0"/>
          <w:numId w:val="25"/>
        </w:numPr>
        <w:tabs>
          <w:tab w:val="left" w:pos="360"/>
          <w:tab w:val="left" w:pos="2700"/>
        </w:tabs>
        <w:ind w:left="284" w:hanging="284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 xml:space="preserve">Wykonawca zapłaci Zamawiającemu karę umowną za opóźnienie w terminie wykonania zamówienia, w wysokości 5% wartości umowy za każdy dzień opóźnienia. </w:t>
      </w:r>
    </w:p>
    <w:p w:rsidR="00A3777A" w:rsidRPr="00F27ECE" w:rsidRDefault="00F02361">
      <w:pPr>
        <w:numPr>
          <w:ilvl w:val="0"/>
          <w:numId w:val="26"/>
        </w:numPr>
        <w:tabs>
          <w:tab w:val="left" w:pos="360"/>
          <w:tab w:val="left" w:pos="2700"/>
        </w:tabs>
        <w:ind w:left="284" w:hanging="284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>Jeżeli wartość szkody przewyższy wysokość należnych kar umownych strony będą mogły dochodzić należności w wysokości rzeczywiście poniesionej szkody.</w:t>
      </w:r>
    </w:p>
    <w:p w:rsidR="00A33645" w:rsidRDefault="00F02361" w:rsidP="00A33645">
      <w:pPr>
        <w:pStyle w:val="Tekstpodstawowy21"/>
        <w:numPr>
          <w:ilvl w:val="0"/>
          <w:numId w:val="27"/>
        </w:numPr>
        <w:tabs>
          <w:tab w:val="left" w:pos="360"/>
          <w:tab w:val="left" w:pos="2700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F27ECE">
        <w:rPr>
          <w:rFonts w:asciiTheme="minorHAnsi" w:hAnsiTheme="minorHAnsi" w:cstheme="minorHAnsi"/>
          <w:szCs w:val="24"/>
        </w:rPr>
        <w:t>Zamawiający może potrącić naliczone kary umowne z bieżących zobowiązań wobec Wykonawcy.</w:t>
      </w:r>
    </w:p>
    <w:p w:rsidR="00A33645" w:rsidRPr="00A33645" w:rsidRDefault="00A33645" w:rsidP="00A33645">
      <w:pPr>
        <w:pStyle w:val="Tekstpodstawowy21"/>
        <w:numPr>
          <w:ilvl w:val="0"/>
          <w:numId w:val="27"/>
        </w:numPr>
        <w:tabs>
          <w:tab w:val="left" w:pos="360"/>
          <w:tab w:val="left" w:pos="2700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A33645">
        <w:rPr>
          <w:rStyle w:val="gmail-markedcontent"/>
          <w:rFonts w:ascii="Calibri" w:eastAsia="Calibri" w:hAnsi="Calibri" w:cs="Calibri"/>
          <w:iCs/>
          <w:szCs w:val="24"/>
        </w:rPr>
        <w:t xml:space="preserve">Łączna maksymalna wysokość kar umownych, którą mogą dochodzić strony, wynosi 20% wynagrodzenia umownego brutto, </w:t>
      </w:r>
      <w:r w:rsidRPr="00A33645">
        <w:rPr>
          <w:rStyle w:val="gmail-markedcontent"/>
          <w:rFonts w:cs="Calibri"/>
          <w:iCs/>
          <w:szCs w:val="24"/>
        </w:rPr>
        <w:t>określonego w § 2</w:t>
      </w:r>
      <w:r w:rsidRPr="00A33645">
        <w:rPr>
          <w:rStyle w:val="gmail-markedcontent"/>
          <w:rFonts w:ascii="Calibri" w:eastAsia="Calibri" w:hAnsi="Calibri" w:cs="Calibri"/>
          <w:iCs/>
          <w:szCs w:val="24"/>
        </w:rPr>
        <w:t xml:space="preserve"> ust. 1 umowy.</w:t>
      </w:r>
    </w:p>
    <w:p w:rsidR="00FB6B69" w:rsidRDefault="00FB6B69">
      <w:pPr>
        <w:pStyle w:val="Tekstpodstawowy"/>
        <w:jc w:val="center"/>
        <w:rPr>
          <w:rFonts w:asciiTheme="minorHAnsi" w:hAnsiTheme="minorHAnsi" w:cstheme="minorHAnsi"/>
          <w:b/>
          <w:u w:val="none"/>
        </w:rPr>
      </w:pPr>
    </w:p>
    <w:p w:rsidR="00A3777A" w:rsidRPr="00F27ECE" w:rsidRDefault="00F02361">
      <w:pPr>
        <w:pStyle w:val="Tekstpodstawowy"/>
        <w:jc w:val="center"/>
        <w:rPr>
          <w:rFonts w:asciiTheme="minorHAnsi" w:hAnsiTheme="minorHAnsi" w:cstheme="minorHAnsi"/>
          <w:b/>
          <w:u w:val="none"/>
        </w:rPr>
      </w:pPr>
      <w:r w:rsidRPr="00F27ECE">
        <w:rPr>
          <w:rFonts w:asciiTheme="minorHAnsi" w:hAnsiTheme="minorHAnsi" w:cstheme="minorHAnsi"/>
          <w:b/>
          <w:u w:val="none"/>
        </w:rPr>
        <w:t>§ 4</w:t>
      </w:r>
    </w:p>
    <w:p w:rsidR="00A3777A" w:rsidRPr="00F27ECE" w:rsidRDefault="00F02361">
      <w:pPr>
        <w:pStyle w:val="Tekstpodstawowy"/>
        <w:jc w:val="center"/>
        <w:rPr>
          <w:rFonts w:asciiTheme="minorHAnsi" w:hAnsiTheme="minorHAnsi" w:cstheme="minorHAnsi"/>
          <w:b/>
          <w:u w:val="none"/>
        </w:rPr>
      </w:pPr>
      <w:r w:rsidRPr="00F27ECE">
        <w:rPr>
          <w:rFonts w:asciiTheme="minorHAnsi" w:hAnsiTheme="minorHAnsi" w:cstheme="minorHAnsi"/>
          <w:b/>
          <w:u w:val="none"/>
        </w:rPr>
        <w:t>Odstąpienie od umowy</w:t>
      </w:r>
    </w:p>
    <w:p w:rsidR="00A3777A" w:rsidRPr="00F27ECE" w:rsidRDefault="00F02361" w:rsidP="00F02361">
      <w:pPr>
        <w:pStyle w:val="Tekstpodstawowy"/>
        <w:numPr>
          <w:ilvl w:val="0"/>
          <w:numId w:val="47"/>
        </w:numPr>
        <w:rPr>
          <w:rFonts w:asciiTheme="minorHAnsi" w:hAnsiTheme="minorHAnsi" w:cstheme="minorHAnsi"/>
          <w:u w:val="none"/>
        </w:rPr>
      </w:pPr>
      <w:r w:rsidRPr="00F27ECE">
        <w:rPr>
          <w:rFonts w:asciiTheme="minorHAnsi" w:hAnsiTheme="minorHAnsi" w:cstheme="minorHAnsi"/>
          <w:u w:val="none"/>
        </w:rPr>
        <w:t>Zamawiającemu przysługuje prawo odstąpienia od umowy w następujących sytuacjach:</w:t>
      </w:r>
    </w:p>
    <w:p w:rsidR="00A3777A" w:rsidRPr="00F27ECE" w:rsidRDefault="00F02361">
      <w:pPr>
        <w:pStyle w:val="Tekstpodstawowy"/>
        <w:numPr>
          <w:ilvl w:val="0"/>
          <w:numId w:val="28"/>
        </w:numPr>
        <w:rPr>
          <w:rFonts w:asciiTheme="minorHAnsi" w:hAnsiTheme="minorHAnsi" w:cstheme="minorHAnsi"/>
          <w:u w:val="none"/>
        </w:rPr>
      </w:pPr>
      <w:r w:rsidRPr="00F27ECE">
        <w:rPr>
          <w:rFonts w:asciiTheme="minorHAnsi" w:hAnsiTheme="minorHAnsi" w:cstheme="minorHAnsi"/>
          <w:u w:val="none"/>
        </w:rPr>
        <w:t>W razie wystąpienia istotnej zmiany okoliczności powodując</w:t>
      </w:r>
      <w:r w:rsidR="00C847B0">
        <w:rPr>
          <w:rFonts w:asciiTheme="minorHAnsi" w:hAnsiTheme="minorHAnsi" w:cstheme="minorHAnsi"/>
          <w:u w:val="none"/>
        </w:rPr>
        <w:t xml:space="preserve">ej, że wykonanie umowy nie leży </w:t>
      </w:r>
      <w:r w:rsidRPr="00F27ECE">
        <w:rPr>
          <w:rFonts w:asciiTheme="minorHAnsi" w:hAnsiTheme="minorHAnsi" w:cstheme="minorHAnsi"/>
          <w:u w:val="none"/>
        </w:rPr>
        <w:t>w interesie publicznym, czego nie można było przewidzieć w chwili zawarcia umowy;</w:t>
      </w:r>
    </w:p>
    <w:p w:rsidR="00A3777A" w:rsidRPr="00F27ECE" w:rsidRDefault="00F02361">
      <w:pPr>
        <w:pStyle w:val="Tekstpodstawowy"/>
        <w:numPr>
          <w:ilvl w:val="0"/>
          <w:numId w:val="29"/>
        </w:numPr>
        <w:rPr>
          <w:rFonts w:asciiTheme="minorHAnsi" w:hAnsiTheme="minorHAnsi" w:cstheme="minorHAnsi"/>
          <w:u w:val="none"/>
        </w:rPr>
      </w:pPr>
      <w:r w:rsidRPr="00F27ECE">
        <w:rPr>
          <w:rFonts w:asciiTheme="minorHAnsi" w:hAnsiTheme="minorHAnsi" w:cstheme="minorHAnsi"/>
          <w:u w:val="none"/>
        </w:rPr>
        <w:t>Zostanie ogłoszona upadłość lub rozwiązanie firmy Wykonawcy;</w:t>
      </w:r>
    </w:p>
    <w:p w:rsidR="00A3777A" w:rsidRPr="00F27ECE" w:rsidRDefault="00F02361">
      <w:pPr>
        <w:pStyle w:val="Tekstpodstawowy"/>
        <w:numPr>
          <w:ilvl w:val="0"/>
          <w:numId w:val="30"/>
        </w:numPr>
        <w:rPr>
          <w:rFonts w:asciiTheme="minorHAnsi" w:hAnsiTheme="minorHAnsi" w:cstheme="minorHAnsi"/>
          <w:u w:val="none"/>
        </w:rPr>
      </w:pPr>
      <w:r w:rsidRPr="00F27ECE">
        <w:rPr>
          <w:rFonts w:asciiTheme="minorHAnsi" w:hAnsiTheme="minorHAnsi" w:cstheme="minorHAnsi"/>
          <w:u w:val="none"/>
        </w:rPr>
        <w:t>Zostanie wykonany nakaz zajęcia majątku Wykonawcy;</w:t>
      </w:r>
    </w:p>
    <w:p w:rsidR="00F02361" w:rsidRPr="00F02361" w:rsidRDefault="00F02361" w:rsidP="00F02361">
      <w:pPr>
        <w:pStyle w:val="Tekstpodstawowy"/>
        <w:numPr>
          <w:ilvl w:val="0"/>
          <w:numId w:val="31"/>
        </w:numPr>
        <w:rPr>
          <w:rFonts w:asciiTheme="minorHAnsi" w:hAnsiTheme="minorHAnsi" w:cstheme="minorHAnsi"/>
          <w:b/>
          <w:bCs/>
          <w:u w:val="none"/>
        </w:rPr>
      </w:pPr>
      <w:r w:rsidRPr="00F27ECE">
        <w:rPr>
          <w:rFonts w:asciiTheme="minorHAnsi" w:hAnsiTheme="minorHAnsi" w:cstheme="minorHAnsi"/>
          <w:u w:val="none"/>
        </w:rPr>
        <w:t>Wykonawca bez uzasadnionej przyczyny, nie rozpoczą</w:t>
      </w:r>
      <w:r w:rsidR="00C847B0">
        <w:rPr>
          <w:rFonts w:asciiTheme="minorHAnsi" w:hAnsiTheme="minorHAnsi" w:cstheme="minorHAnsi"/>
          <w:u w:val="none"/>
        </w:rPr>
        <w:t xml:space="preserve">ł wykonywania przedmiotu umowy </w:t>
      </w:r>
      <w:r w:rsidRPr="00F27ECE">
        <w:rPr>
          <w:rFonts w:asciiTheme="minorHAnsi" w:hAnsiTheme="minorHAnsi" w:cstheme="minorHAnsi"/>
          <w:u w:val="none"/>
        </w:rPr>
        <w:t>w wyznaczonym terminie, mimo wezwania Za</w:t>
      </w:r>
      <w:r>
        <w:rPr>
          <w:rFonts w:asciiTheme="minorHAnsi" w:hAnsiTheme="minorHAnsi" w:cstheme="minorHAnsi"/>
          <w:u w:val="none"/>
        </w:rPr>
        <w:t>mawiającego złożonego na piśmie.</w:t>
      </w:r>
    </w:p>
    <w:p w:rsidR="00F02361" w:rsidRPr="00F02361" w:rsidRDefault="00F02361" w:rsidP="00F02361">
      <w:pPr>
        <w:pStyle w:val="Tekstpodstawowy"/>
        <w:numPr>
          <w:ilvl w:val="0"/>
          <w:numId w:val="47"/>
        </w:numPr>
        <w:rPr>
          <w:rFonts w:asciiTheme="minorHAnsi" w:hAnsiTheme="minorHAnsi" w:cstheme="minorHAnsi"/>
          <w:b/>
          <w:bCs/>
          <w:u w:val="none"/>
        </w:rPr>
      </w:pPr>
      <w:r w:rsidRPr="00F02361">
        <w:rPr>
          <w:rFonts w:asciiTheme="minorHAnsi" w:hAnsiTheme="minorHAnsi" w:cstheme="minorHAnsi"/>
          <w:bCs/>
          <w:u w:val="none"/>
        </w:rPr>
        <w:t>Zamawiający</w:t>
      </w:r>
      <w:r w:rsidRPr="00F02361">
        <w:rPr>
          <w:rFonts w:asciiTheme="minorHAnsi" w:hAnsiTheme="minorHAnsi" w:cstheme="minorHAnsi"/>
          <w:b/>
          <w:bCs/>
          <w:u w:val="none"/>
        </w:rPr>
        <w:t xml:space="preserve"> </w:t>
      </w:r>
      <w:r w:rsidRPr="00F02361">
        <w:rPr>
          <w:rFonts w:asciiTheme="minorHAnsi" w:hAnsiTheme="minorHAnsi" w:cstheme="minorHAnsi"/>
          <w:u w:val="none"/>
        </w:rPr>
        <w:t>zastrzega sobie prawo wypowiedzenia umowy z zachowaniem miesięcznego okresu wypowiedzenia ze skutkiem na koniec miesiąca kalendarzowego, z ważnych powodów dotyczących niniejszej umowy.</w:t>
      </w:r>
    </w:p>
    <w:p w:rsidR="00F02361" w:rsidRPr="00F27ECE" w:rsidRDefault="00F02361" w:rsidP="00F02361">
      <w:pPr>
        <w:pStyle w:val="Tekstpodstawowy"/>
        <w:rPr>
          <w:rFonts w:asciiTheme="minorHAnsi" w:hAnsiTheme="minorHAnsi" w:cstheme="minorHAnsi"/>
          <w:b/>
          <w:bCs/>
          <w:u w:val="none"/>
        </w:rPr>
      </w:pPr>
    </w:p>
    <w:p w:rsidR="00A3777A" w:rsidRPr="00F27ECE" w:rsidRDefault="00A3777A">
      <w:pPr>
        <w:pStyle w:val="Tekstpodstawowy"/>
        <w:rPr>
          <w:rFonts w:asciiTheme="minorHAnsi" w:hAnsiTheme="minorHAnsi" w:cstheme="minorHAnsi"/>
          <w:b/>
          <w:u w:val="none"/>
        </w:rPr>
      </w:pPr>
    </w:p>
    <w:p w:rsidR="00A3777A" w:rsidRPr="00F27ECE" w:rsidRDefault="00F02361">
      <w:pPr>
        <w:pStyle w:val="Tekstpodstawowy"/>
        <w:jc w:val="center"/>
        <w:rPr>
          <w:rFonts w:asciiTheme="minorHAnsi" w:hAnsiTheme="minorHAnsi" w:cstheme="minorHAnsi"/>
          <w:b/>
          <w:u w:val="none"/>
        </w:rPr>
      </w:pPr>
      <w:r w:rsidRPr="00F27ECE">
        <w:rPr>
          <w:rFonts w:asciiTheme="minorHAnsi" w:hAnsiTheme="minorHAnsi" w:cstheme="minorHAnsi"/>
          <w:b/>
          <w:u w:val="none"/>
        </w:rPr>
        <w:t>§ 5</w:t>
      </w:r>
    </w:p>
    <w:p w:rsidR="000850E5" w:rsidRPr="000850E5" w:rsidRDefault="00F02361" w:rsidP="000850E5">
      <w:pPr>
        <w:pStyle w:val="Style7"/>
        <w:numPr>
          <w:ilvl w:val="0"/>
          <w:numId w:val="40"/>
        </w:numPr>
        <w:spacing w:line="240" w:lineRule="auto"/>
        <w:rPr>
          <w:rFonts w:asciiTheme="minorHAnsi" w:hAnsiTheme="minorHAnsi" w:cstheme="minorHAnsi"/>
          <w:b/>
        </w:rPr>
      </w:pPr>
      <w:r w:rsidRPr="000850E5">
        <w:rPr>
          <w:rFonts w:asciiTheme="minorHAnsi" w:hAnsiTheme="minorHAnsi" w:cstheme="minorHAnsi"/>
        </w:rPr>
        <w:t xml:space="preserve">W sprawach nieuregulowanych niniejszą umową mają zastosowanie </w:t>
      </w:r>
      <w:bookmarkStart w:id="0" w:name="_GoBack"/>
      <w:bookmarkEnd w:id="0"/>
      <w:r w:rsidRPr="000850E5">
        <w:rPr>
          <w:rFonts w:asciiTheme="minorHAnsi" w:hAnsiTheme="minorHAnsi" w:cstheme="minorHAnsi"/>
        </w:rPr>
        <w:t>przepisy Kodeksu Cywilnego.</w:t>
      </w:r>
    </w:p>
    <w:p w:rsidR="000850E5" w:rsidRPr="000850E5" w:rsidRDefault="000850E5" w:rsidP="000850E5">
      <w:pPr>
        <w:pStyle w:val="Style7"/>
        <w:numPr>
          <w:ilvl w:val="0"/>
          <w:numId w:val="40"/>
        </w:numPr>
        <w:spacing w:line="240" w:lineRule="auto"/>
        <w:rPr>
          <w:rFonts w:asciiTheme="minorHAnsi" w:hAnsiTheme="minorHAnsi" w:cstheme="minorHAnsi"/>
          <w:b/>
        </w:rPr>
      </w:pPr>
      <w:r w:rsidRPr="000850E5">
        <w:rPr>
          <w:rFonts w:asciiTheme="minorHAnsi" w:hAnsiTheme="minorHAnsi" w:cstheme="minorHAnsi"/>
          <w:lang w:eastAsia="ar-SA"/>
        </w:rPr>
        <w:t xml:space="preserve">Usługa będą realizowana w czasie realizacji zadań obronnych i wprowadzenia wyższych stanów gotowości </w:t>
      </w:r>
      <w:r w:rsidRPr="000850E5">
        <w:rPr>
          <w:rFonts w:asciiTheme="minorHAnsi" w:hAnsiTheme="minorHAnsi" w:cstheme="minorHAnsi"/>
          <w:color w:val="000000"/>
          <w:lang w:eastAsia="ar-SA"/>
        </w:rPr>
        <w:t>obronnej państwa.</w:t>
      </w:r>
    </w:p>
    <w:p w:rsidR="000850E5" w:rsidRPr="00F27ECE" w:rsidRDefault="000850E5" w:rsidP="000850E5">
      <w:pPr>
        <w:pStyle w:val="Style7"/>
        <w:spacing w:line="240" w:lineRule="auto"/>
        <w:rPr>
          <w:rFonts w:asciiTheme="minorHAnsi" w:hAnsiTheme="minorHAnsi" w:cstheme="minorHAnsi"/>
          <w:b/>
        </w:rPr>
      </w:pPr>
    </w:p>
    <w:p w:rsidR="00A3777A" w:rsidRPr="00F27ECE" w:rsidRDefault="00A3777A">
      <w:pPr>
        <w:pStyle w:val="Tekstpodstawowy"/>
        <w:rPr>
          <w:rFonts w:asciiTheme="minorHAnsi" w:hAnsiTheme="minorHAnsi" w:cstheme="minorHAnsi"/>
          <w:b/>
          <w:u w:val="none"/>
        </w:rPr>
      </w:pPr>
    </w:p>
    <w:p w:rsidR="00A3777A" w:rsidRPr="00F27ECE" w:rsidRDefault="00F02361">
      <w:pPr>
        <w:pStyle w:val="Tekstpodstawowy"/>
        <w:jc w:val="center"/>
        <w:rPr>
          <w:rFonts w:asciiTheme="minorHAnsi" w:hAnsiTheme="minorHAnsi" w:cstheme="minorHAnsi"/>
          <w:b/>
        </w:rPr>
      </w:pPr>
      <w:r w:rsidRPr="00F27ECE">
        <w:rPr>
          <w:rFonts w:asciiTheme="minorHAnsi" w:hAnsiTheme="minorHAnsi" w:cstheme="minorHAnsi"/>
          <w:b/>
          <w:u w:val="none"/>
        </w:rPr>
        <w:t>§ 6</w:t>
      </w:r>
    </w:p>
    <w:p w:rsidR="00A3777A" w:rsidRPr="00F27ECE" w:rsidRDefault="00F02361">
      <w:pPr>
        <w:numPr>
          <w:ilvl w:val="0"/>
          <w:numId w:val="32"/>
        </w:numPr>
        <w:tabs>
          <w:tab w:val="clear" w:pos="720"/>
          <w:tab w:val="left" w:pos="360"/>
        </w:tabs>
        <w:ind w:left="360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 xml:space="preserve">Wszelkie zmiany warunków niniejszej umowy wymagają zgody obydwu stron </w:t>
      </w:r>
      <w:r w:rsidRPr="00F27ECE">
        <w:rPr>
          <w:rFonts w:asciiTheme="minorHAnsi" w:hAnsiTheme="minorHAnsi" w:cstheme="minorHAnsi"/>
        </w:rPr>
        <w:br/>
        <w:t>na piśmie, pod rygorem nieważności.</w:t>
      </w:r>
    </w:p>
    <w:p w:rsidR="00A3777A" w:rsidRPr="00F27ECE" w:rsidRDefault="00F02361">
      <w:pPr>
        <w:numPr>
          <w:ilvl w:val="0"/>
          <w:numId w:val="33"/>
        </w:numPr>
        <w:tabs>
          <w:tab w:val="clear" w:pos="720"/>
          <w:tab w:val="left" w:pos="360"/>
        </w:tabs>
        <w:ind w:left="360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>Ponadto Zamawiający przewiduje możliwość dokonania zmian postanowień zawartej umowy:</w:t>
      </w:r>
    </w:p>
    <w:p w:rsidR="00A3777A" w:rsidRPr="00F27ECE" w:rsidRDefault="00F02361">
      <w:pPr>
        <w:pStyle w:val="Style7"/>
        <w:spacing w:line="240" w:lineRule="auto"/>
        <w:ind w:left="284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lastRenderedPageBreak/>
        <w:t xml:space="preserve">-  w zakresie wynagrodzenia z przyczyn niemożliwych wcześniej do przewidzenia lub, jeżeli zmiany te są korzystne dla Zamawiającego, a w szczególności, gdy Wykonawca zaproponuje upusty, </w:t>
      </w:r>
    </w:p>
    <w:p w:rsidR="00A3777A" w:rsidRPr="00F27ECE" w:rsidRDefault="00F02361">
      <w:pPr>
        <w:ind w:left="284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>- w przypadku zmiany danych podmiotowych Wykonawcy (np. w wyniku przekształcenia, przejęcia itp.).</w:t>
      </w:r>
    </w:p>
    <w:p w:rsidR="00A3777A" w:rsidRPr="00F27ECE" w:rsidRDefault="00F02361">
      <w:pPr>
        <w:pStyle w:val="Tekstpodstawowy21"/>
        <w:numPr>
          <w:ilvl w:val="0"/>
          <w:numId w:val="34"/>
        </w:numPr>
        <w:tabs>
          <w:tab w:val="clear" w:pos="720"/>
          <w:tab w:val="left" w:pos="284"/>
          <w:tab w:val="left" w:pos="480"/>
        </w:tabs>
        <w:ind w:left="284" w:hanging="284"/>
        <w:rPr>
          <w:rFonts w:asciiTheme="minorHAnsi" w:hAnsiTheme="minorHAnsi" w:cstheme="minorHAnsi"/>
          <w:szCs w:val="24"/>
        </w:rPr>
      </w:pPr>
      <w:r w:rsidRPr="00F27ECE">
        <w:rPr>
          <w:rFonts w:asciiTheme="minorHAnsi" w:hAnsiTheme="minorHAnsi" w:cstheme="minorHAnsi"/>
          <w:szCs w:val="24"/>
        </w:rPr>
        <w:t xml:space="preserve">Zakazuje się zmian postanowień zawartej umowy w stosunku do treści oferty, </w:t>
      </w:r>
      <w:r w:rsidRPr="00F27ECE">
        <w:rPr>
          <w:rFonts w:asciiTheme="minorHAnsi" w:hAnsiTheme="minorHAnsi" w:cstheme="minorHAnsi"/>
          <w:szCs w:val="24"/>
        </w:rPr>
        <w:br/>
        <w:t>na podstawie, której dokonano wyboru wykonawcy chyba, że konieczność wprowadzenia takich zmian wynika z okoliczności, których nie można było przewidzieć w chwili zawarcia umowy lub zmiany te są korzystne dla Zamawiającego.</w:t>
      </w:r>
    </w:p>
    <w:p w:rsidR="00A3777A" w:rsidRPr="00F27ECE" w:rsidRDefault="00F02361">
      <w:pPr>
        <w:numPr>
          <w:ilvl w:val="0"/>
          <w:numId w:val="35"/>
        </w:numPr>
        <w:tabs>
          <w:tab w:val="clear" w:pos="720"/>
          <w:tab w:val="left" w:pos="284"/>
          <w:tab w:val="left" w:pos="1080"/>
        </w:tabs>
        <w:ind w:hanging="720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>Nie stanowi zmiany umowy:</w:t>
      </w:r>
    </w:p>
    <w:p w:rsidR="00A3777A" w:rsidRDefault="00F02361">
      <w:pPr>
        <w:numPr>
          <w:ilvl w:val="0"/>
          <w:numId w:val="36"/>
        </w:numPr>
        <w:tabs>
          <w:tab w:val="left" w:pos="567"/>
          <w:tab w:val="left" w:pos="1440"/>
        </w:tabs>
        <w:ind w:left="284" w:firstLine="0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>zmiana adresów Wykonawcy i Zamawiającego,</w:t>
      </w:r>
    </w:p>
    <w:p w:rsidR="00F02361" w:rsidRPr="00F27ECE" w:rsidRDefault="00F02361">
      <w:pPr>
        <w:numPr>
          <w:ilvl w:val="0"/>
          <w:numId w:val="36"/>
        </w:numPr>
        <w:tabs>
          <w:tab w:val="left" w:pos="567"/>
          <w:tab w:val="left" w:pos="1440"/>
        </w:tabs>
        <w:ind w:left="284" w:firstLine="0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>w przypadku zmiany stawki podatku VAT, wprowadzonej powszechnie obowiązującymi przepisami prawa</w:t>
      </w:r>
      <w:r>
        <w:rPr>
          <w:rFonts w:asciiTheme="minorHAnsi" w:hAnsiTheme="minorHAnsi" w:cstheme="minorHAnsi"/>
        </w:rPr>
        <w:t>,</w:t>
      </w:r>
    </w:p>
    <w:p w:rsidR="00A3777A" w:rsidRPr="00F27ECE" w:rsidRDefault="00F02361">
      <w:pPr>
        <w:numPr>
          <w:ilvl w:val="0"/>
          <w:numId w:val="37"/>
        </w:numPr>
        <w:tabs>
          <w:tab w:val="left" w:pos="720"/>
        </w:tabs>
        <w:ind w:left="480" w:hanging="196"/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 xml:space="preserve"> utrata mocy lub zmiana aktów prawnych przywołanych w treści umowy. W każdym takim przypadku Wykonawca ma obowiązek stosowania się do obowiązujących w danym czasie aktów prawa.</w:t>
      </w:r>
    </w:p>
    <w:p w:rsidR="00A3777A" w:rsidRPr="00F27ECE" w:rsidRDefault="00A3777A">
      <w:pPr>
        <w:rPr>
          <w:rFonts w:asciiTheme="minorHAnsi" w:hAnsiTheme="minorHAnsi" w:cstheme="minorHAnsi"/>
          <w:b/>
        </w:rPr>
      </w:pPr>
    </w:p>
    <w:p w:rsidR="00A3777A" w:rsidRPr="00F27ECE" w:rsidRDefault="00F02361">
      <w:pPr>
        <w:jc w:val="center"/>
        <w:rPr>
          <w:rFonts w:asciiTheme="minorHAnsi" w:hAnsiTheme="minorHAnsi" w:cstheme="minorHAnsi"/>
          <w:b/>
        </w:rPr>
      </w:pPr>
      <w:r w:rsidRPr="00F27ECE">
        <w:rPr>
          <w:rFonts w:asciiTheme="minorHAnsi" w:hAnsiTheme="minorHAnsi" w:cstheme="minorHAnsi"/>
          <w:b/>
        </w:rPr>
        <w:t>§ 7</w:t>
      </w:r>
    </w:p>
    <w:p w:rsidR="00A3777A" w:rsidRPr="00F27ECE" w:rsidRDefault="00F02361">
      <w:pPr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>Ewentualne sprawy sporne wynikłe na tle wykonywania niniejszej umowy po wyczerpaniu możliwości ich polubownego załatwienia podlegać będą rozstrzygnięciu przez sąd powszechny miejscowo właściwy dla Zamawiającego.</w:t>
      </w:r>
    </w:p>
    <w:p w:rsidR="00A3777A" w:rsidRPr="00F27ECE" w:rsidRDefault="00A3777A">
      <w:pPr>
        <w:rPr>
          <w:rFonts w:asciiTheme="minorHAnsi" w:hAnsiTheme="minorHAnsi" w:cstheme="minorHAnsi"/>
          <w:b/>
        </w:rPr>
      </w:pPr>
    </w:p>
    <w:p w:rsidR="00A3777A" w:rsidRPr="00F27ECE" w:rsidRDefault="00F02361">
      <w:pPr>
        <w:jc w:val="center"/>
        <w:rPr>
          <w:rFonts w:asciiTheme="minorHAnsi" w:hAnsiTheme="minorHAnsi" w:cstheme="minorHAnsi"/>
          <w:b/>
        </w:rPr>
      </w:pPr>
      <w:r w:rsidRPr="00F27ECE">
        <w:rPr>
          <w:rFonts w:asciiTheme="minorHAnsi" w:hAnsiTheme="minorHAnsi" w:cstheme="minorHAnsi"/>
          <w:b/>
        </w:rPr>
        <w:t>§ 8</w:t>
      </w:r>
    </w:p>
    <w:p w:rsidR="00A3777A" w:rsidRPr="00F27ECE" w:rsidRDefault="00F02361">
      <w:pPr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>Wykonawca nie może, pod rygorem nieważności, przenieść wierzytelności wynikającej z niniejszej umowy na stronę trzecią bez pisemnej zgody Zamawiającego.</w:t>
      </w:r>
    </w:p>
    <w:p w:rsidR="00A3777A" w:rsidRPr="00F27ECE" w:rsidRDefault="00A3777A">
      <w:pPr>
        <w:pStyle w:val="Tekstpodstawowy21"/>
        <w:tabs>
          <w:tab w:val="left" w:pos="1500"/>
        </w:tabs>
        <w:rPr>
          <w:rFonts w:asciiTheme="minorHAnsi" w:hAnsiTheme="minorHAnsi" w:cstheme="minorHAnsi"/>
          <w:szCs w:val="24"/>
        </w:rPr>
      </w:pPr>
    </w:p>
    <w:p w:rsidR="00A3777A" w:rsidRPr="00F27ECE" w:rsidRDefault="00A3777A">
      <w:pPr>
        <w:pStyle w:val="Tekstpodstawowy21"/>
        <w:tabs>
          <w:tab w:val="left" w:pos="1500"/>
        </w:tabs>
        <w:rPr>
          <w:rFonts w:asciiTheme="minorHAnsi" w:hAnsiTheme="minorHAnsi" w:cstheme="minorHAnsi"/>
          <w:szCs w:val="24"/>
        </w:rPr>
      </w:pPr>
    </w:p>
    <w:p w:rsidR="00A3777A" w:rsidRPr="00F27ECE" w:rsidRDefault="00F02361">
      <w:pPr>
        <w:jc w:val="center"/>
        <w:rPr>
          <w:rFonts w:asciiTheme="minorHAnsi" w:hAnsiTheme="minorHAnsi" w:cstheme="minorHAnsi"/>
          <w:b/>
        </w:rPr>
      </w:pPr>
      <w:r w:rsidRPr="00F27ECE">
        <w:rPr>
          <w:rFonts w:asciiTheme="minorHAnsi" w:hAnsiTheme="minorHAnsi" w:cstheme="minorHAnsi"/>
          <w:b/>
        </w:rPr>
        <w:t xml:space="preserve"> § 9</w:t>
      </w:r>
    </w:p>
    <w:p w:rsidR="00A3777A" w:rsidRPr="00F27ECE" w:rsidRDefault="00F02361">
      <w:pPr>
        <w:jc w:val="both"/>
        <w:rPr>
          <w:rFonts w:asciiTheme="minorHAnsi" w:hAnsiTheme="minorHAnsi" w:cstheme="minorHAnsi"/>
        </w:rPr>
      </w:pPr>
      <w:r w:rsidRPr="00F27ECE">
        <w:rPr>
          <w:rFonts w:asciiTheme="minorHAnsi" w:hAnsiTheme="minorHAnsi" w:cstheme="minorHAnsi"/>
        </w:rPr>
        <w:t>Umowę sporządzono w dwóch jednobrzmiących egzemplarzach, po jednym egzemplarzu dla każdej ze stron.</w:t>
      </w:r>
    </w:p>
    <w:p w:rsidR="00A3777A" w:rsidRPr="00F27ECE" w:rsidRDefault="00A3777A">
      <w:pPr>
        <w:pStyle w:val="Tekstpodstawowy"/>
        <w:rPr>
          <w:rFonts w:asciiTheme="minorHAnsi" w:hAnsiTheme="minorHAnsi" w:cstheme="minorHAnsi"/>
        </w:rPr>
      </w:pPr>
    </w:p>
    <w:p w:rsidR="00A3777A" w:rsidRPr="00F27ECE" w:rsidRDefault="00A3777A">
      <w:pPr>
        <w:pStyle w:val="Tekstpodstawowy"/>
        <w:rPr>
          <w:rFonts w:asciiTheme="minorHAnsi" w:hAnsiTheme="minorHAnsi" w:cstheme="minorHAnsi"/>
        </w:rPr>
      </w:pPr>
    </w:p>
    <w:p w:rsidR="00A3777A" w:rsidRPr="00F27ECE" w:rsidRDefault="00F02361">
      <w:pPr>
        <w:pStyle w:val="Tekstpodstawowy"/>
        <w:jc w:val="center"/>
        <w:rPr>
          <w:rFonts w:asciiTheme="minorHAnsi" w:hAnsiTheme="minorHAnsi" w:cstheme="minorHAnsi"/>
          <w:b/>
          <w:bCs/>
          <w:u w:val="none"/>
        </w:rPr>
      </w:pPr>
      <w:r w:rsidRPr="00F27ECE">
        <w:rPr>
          <w:rFonts w:asciiTheme="minorHAnsi" w:hAnsiTheme="minorHAnsi" w:cstheme="minorHAnsi"/>
          <w:b/>
          <w:bCs/>
          <w:u w:val="none"/>
        </w:rPr>
        <w:t>ZAMAWIAJĄCY:</w:t>
      </w:r>
      <w:r w:rsidRPr="00F27ECE">
        <w:rPr>
          <w:rFonts w:asciiTheme="minorHAnsi" w:hAnsiTheme="minorHAnsi" w:cstheme="minorHAnsi"/>
          <w:b/>
          <w:bCs/>
          <w:u w:val="none"/>
        </w:rPr>
        <w:tab/>
      </w:r>
      <w:r w:rsidRPr="00F27ECE">
        <w:rPr>
          <w:rFonts w:asciiTheme="minorHAnsi" w:hAnsiTheme="minorHAnsi" w:cstheme="minorHAnsi"/>
          <w:b/>
          <w:bCs/>
          <w:u w:val="none"/>
        </w:rPr>
        <w:tab/>
      </w:r>
      <w:r w:rsidRPr="00F27ECE">
        <w:rPr>
          <w:rFonts w:asciiTheme="minorHAnsi" w:hAnsiTheme="minorHAnsi" w:cstheme="minorHAnsi"/>
          <w:b/>
          <w:bCs/>
          <w:u w:val="none"/>
        </w:rPr>
        <w:tab/>
      </w:r>
      <w:r w:rsidRPr="00F27ECE">
        <w:rPr>
          <w:rFonts w:asciiTheme="minorHAnsi" w:hAnsiTheme="minorHAnsi" w:cstheme="minorHAnsi"/>
          <w:b/>
          <w:bCs/>
          <w:u w:val="none"/>
        </w:rPr>
        <w:tab/>
      </w:r>
      <w:r w:rsidRPr="00F27ECE">
        <w:rPr>
          <w:rFonts w:asciiTheme="minorHAnsi" w:hAnsiTheme="minorHAnsi" w:cstheme="minorHAnsi"/>
          <w:b/>
          <w:bCs/>
          <w:u w:val="none"/>
        </w:rPr>
        <w:tab/>
        <w:t xml:space="preserve">                          </w:t>
      </w:r>
      <w:r w:rsidRPr="00F27ECE">
        <w:rPr>
          <w:rFonts w:asciiTheme="minorHAnsi" w:hAnsiTheme="minorHAnsi" w:cstheme="minorHAnsi"/>
          <w:b/>
          <w:bCs/>
          <w:u w:val="none"/>
        </w:rPr>
        <w:tab/>
        <w:t>WYKONAWCA:</w:t>
      </w:r>
    </w:p>
    <w:p w:rsidR="00A3777A" w:rsidRPr="00F27ECE" w:rsidRDefault="00A3777A">
      <w:pPr>
        <w:pStyle w:val="Style10"/>
        <w:widowControl/>
        <w:spacing w:before="113"/>
        <w:rPr>
          <w:rFonts w:asciiTheme="minorHAnsi" w:hAnsiTheme="minorHAnsi" w:cstheme="minorHAnsi"/>
        </w:rPr>
      </w:pPr>
    </w:p>
    <w:sectPr w:rsidR="00A3777A" w:rsidRPr="00F27ECE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C4A" w:rsidRDefault="00F02361">
      <w:r>
        <w:separator/>
      </w:r>
    </w:p>
  </w:endnote>
  <w:endnote w:type="continuationSeparator" w:id="0">
    <w:p w:rsidR="006A5C4A" w:rsidRDefault="00F0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C4A" w:rsidRDefault="00F02361">
      <w:r>
        <w:separator/>
      </w:r>
    </w:p>
  </w:footnote>
  <w:footnote w:type="continuationSeparator" w:id="0">
    <w:p w:rsidR="006A5C4A" w:rsidRDefault="00F0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B"/>
    <w:multiLevelType w:val="singleLevel"/>
    <w:tmpl w:val="2FC6471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</w:abstractNum>
  <w:abstractNum w:abstractNumId="2">
    <w:nsid w:val="0052727F"/>
    <w:multiLevelType w:val="multilevel"/>
    <w:tmpl w:val="876499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F11705"/>
    <w:multiLevelType w:val="multilevel"/>
    <w:tmpl w:val="9E7EF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DD7F1F"/>
    <w:multiLevelType w:val="multilevel"/>
    <w:tmpl w:val="4CE44A2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Garamond" w:hAnsi="Garamond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7016D0D"/>
    <w:multiLevelType w:val="hybridMultilevel"/>
    <w:tmpl w:val="1A4ADE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81AD6"/>
    <w:multiLevelType w:val="multilevel"/>
    <w:tmpl w:val="570E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DB34DA0"/>
    <w:multiLevelType w:val="multilevel"/>
    <w:tmpl w:val="868886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1E11356"/>
    <w:multiLevelType w:val="multilevel"/>
    <w:tmpl w:val="FC8E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35139D2"/>
    <w:multiLevelType w:val="multilevel"/>
    <w:tmpl w:val="BC6029B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Garamond" w:hAnsi="Garamond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81512F0"/>
    <w:multiLevelType w:val="multilevel"/>
    <w:tmpl w:val="50A8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B6349FF"/>
    <w:multiLevelType w:val="multilevel"/>
    <w:tmpl w:val="EFA2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D3E7A2E"/>
    <w:multiLevelType w:val="multilevel"/>
    <w:tmpl w:val="1E40C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08B3F21"/>
    <w:multiLevelType w:val="multilevel"/>
    <w:tmpl w:val="2B14ED6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Garamond" w:hAnsi="Garamond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7B92728"/>
    <w:multiLevelType w:val="hybridMultilevel"/>
    <w:tmpl w:val="FCB8CD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C3D5D"/>
    <w:multiLevelType w:val="multilevel"/>
    <w:tmpl w:val="9C50512E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7FA5345"/>
    <w:multiLevelType w:val="multilevel"/>
    <w:tmpl w:val="9562389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CC6875"/>
    <w:multiLevelType w:val="multilevel"/>
    <w:tmpl w:val="2CB80D64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7900A6"/>
    <w:multiLevelType w:val="hybridMultilevel"/>
    <w:tmpl w:val="5BA08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E5D66"/>
    <w:multiLevelType w:val="multilevel"/>
    <w:tmpl w:val="9E7EF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2D40CE5"/>
    <w:multiLevelType w:val="hybridMultilevel"/>
    <w:tmpl w:val="ABF2EEC8"/>
    <w:lvl w:ilvl="0" w:tplc="1D8C0A0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981C19"/>
    <w:multiLevelType w:val="multilevel"/>
    <w:tmpl w:val="5F1668C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Garamond" w:hAnsi="Garamond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4C71A6B"/>
    <w:multiLevelType w:val="multilevel"/>
    <w:tmpl w:val="409641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5B22C8"/>
    <w:multiLevelType w:val="hybridMultilevel"/>
    <w:tmpl w:val="7AF2189E"/>
    <w:lvl w:ilvl="0" w:tplc="A300A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pStyle w:val="Nagwek7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7EB60A7"/>
    <w:multiLevelType w:val="multilevel"/>
    <w:tmpl w:val="46AC98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6B0203AA"/>
    <w:multiLevelType w:val="multilevel"/>
    <w:tmpl w:val="955201A8"/>
    <w:lvl w:ilvl="0">
      <w:start w:val="1"/>
      <w:numFmt w:val="upp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74343633"/>
    <w:multiLevelType w:val="multilevel"/>
    <w:tmpl w:val="FD924DC6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7">
    <w:nsid w:val="7571516E"/>
    <w:multiLevelType w:val="multilevel"/>
    <w:tmpl w:val="4964ECF2"/>
    <w:lvl w:ilvl="0">
      <w:start w:val="1"/>
      <w:numFmt w:val="bullet"/>
      <w:lvlText w:val="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9712971"/>
    <w:multiLevelType w:val="multilevel"/>
    <w:tmpl w:val="0B3C6F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E6452B"/>
    <w:multiLevelType w:val="hybridMultilevel"/>
    <w:tmpl w:val="838E84EA"/>
    <w:lvl w:ilvl="0" w:tplc="1D8C0A0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43530"/>
    <w:multiLevelType w:val="multilevel"/>
    <w:tmpl w:val="83F270D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8"/>
  </w:num>
  <w:num w:numId="2">
    <w:abstractNumId w:val="25"/>
  </w:num>
  <w:num w:numId="3">
    <w:abstractNumId w:val="26"/>
  </w:num>
  <w:num w:numId="4">
    <w:abstractNumId w:val="30"/>
  </w:num>
  <w:num w:numId="5">
    <w:abstractNumId w:val="15"/>
  </w:num>
  <w:num w:numId="6">
    <w:abstractNumId w:val="27"/>
  </w:num>
  <w:num w:numId="7">
    <w:abstractNumId w:val="22"/>
  </w:num>
  <w:num w:numId="8">
    <w:abstractNumId w:val="21"/>
  </w:num>
  <w:num w:numId="9">
    <w:abstractNumId w:val="13"/>
  </w:num>
  <w:num w:numId="10">
    <w:abstractNumId w:val="4"/>
  </w:num>
  <w:num w:numId="11">
    <w:abstractNumId w:val="9"/>
  </w:num>
  <w:num w:numId="12">
    <w:abstractNumId w:val="19"/>
  </w:num>
  <w:num w:numId="13">
    <w:abstractNumId w:val="12"/>
  </w:num>
  <w:num w:numId="14">
    <w:abstractNumId w:val="7"/>
  </w:num>
  <w:num w:numId="15">
    <w:abstractNumId w:val="24"/>
  </w:num>
  <w:num w:numId="16">
    <w:abstractNumId w:val="6"/>
  </w:num>
  <w:num w:numId="17">
    <w:abstractNumId w:val="10"/>
  </w:num>
  <w:num w:numId="18">
    <w:abstractNumId w:val="11"/>
  </w:num>
  <w:num w:numId="19">
    <w:abstractNumId w:val="8"/>
  </w:num>
  <w:num w:numId="20">
    <w:abstractNumId w:val="16"/>
  </w:num>
  <w:num w:numId="21">
    <w:abstractNumId w:val="17"/>
  </w:num>
  <w:num w:numId="22">
    <w:abstractNumId w:val="2"/>
  </w:num>
  <w:num w:numId="23">
    <w:abstractNumId w:val="22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</w:num>
  <w:num w:numId="26">
    <w:abstractNumId w:val="21"/>
  </w:num>
  <w:num w:numId="27">
    <w:abstractNumId w:val="21"/>
  </w:num>
  <w:num w:numId="28">
    <w:abstractNumId w:val="19"/>
    <w:lvlOverride w:ilvl="0">
      <w:startOverride w:val="1"/>
    </w:lvlOverride>
  </w:num>
  <w:num w:numId="29">
    <w:abstractNumId w:val="19"/>
  </w:num>
  <w:num w:numId="30">
    <w:abstractNumId w:val="19"/>
  </w:num>
  <w:num w:numId="31">
    <w:abstractNumId w:val="19"/>
  </w:num>
  <w:num w:numId="32">
    <w:abstractNumId w:val="6"/>
    <w:lvlOverride w:ilvl="0">
      <w:startOverride w:val="1"/>
    </w:lvlOverride>
  </w:num>
  <w:num w:numId="33">
    <w:abstractNumId w:val="6"/>
  </w:num>
  <w:num w:numId="34">
    <w:abstractNumId w:val="6"/>
  </w:num>
  <w:num w:numId="35">
    <w:abstractNumId w:val="6"/>
  </w:num>
  <w:num w:numId="36">
    <w:abstractNumId w:val="16"/>
    <w:lvlOverride w:ilvl="0">
      <w:startOverride w:val="1"/>
    </w:lvlOverride>
  </w:num>
  <w:num w:numId="37">
    <w:abstractNumId w:val="16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0"/>
  </w:num>
  <w:num w:numId="41">
    <w:abstractNumId w:val="0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29"/>
  </w:num>
  <w:num w:numId="44">
    <w:abstractNumId w:val="5"/>
  </w:num>
  <w:num w:numId="45">
    <w:abstractNumId w:val="3"/>
  </w:num>
  <w:num w:numId="46">
    <w:abstractNumId w:val="18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7A"/>
    <w:rsid w:val="000850E5"/>
    <w:rsid w:val="000E567A"/>
    <w:rsid w:val="00244134"/>
    <w:rsid w:val="0026459B"/>
    <w:rsid w:val="006A5C4A"/>
    <w:rsid w:val="006B5FE7"/>
    <w:rsid w:val="00891AFC"/>
    <w:rsid w:val="00A33645"/>
    <w:rsid w:val="00A3777A"/>
    <w:rsid w:val="00BF306B"/>
    <w:rsid w:val="00C847B0"/>
    <w:rsid w:val="00DE6A13"/>
    <w:rsid w:val="00F02361"/>
    <w:rsid w:val="00F27ECE"/>
    <w:rsid w:val="00FB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b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52D"/>
    <w:pPr>
      <w:widowControl w:val="0"/>
    </w:pPr>
    <w:rPr>
      <w:rFonts w:ascii="Microsoft Sans Serif" w:eastAsia="Times New Roman" w:hAnsi="Microsoft Sans Serif" w:cs="Times New Roman"/>
      <w:b w:val="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5FE7"/>
    <w:pPr>
      <w:keepNext/>
      <w:numPr>
        <w:ilvl w:val="2"/>
        <w:numId w:val="38"/>
      </w:numPr>
      <w:autoSpaceDE w:val="0"/>
      <w:ind w:left="708"/>
      <w:outlineLvl w:val="2"/>
    </w:pPr>
    <w:rPr>
      <w:rFonts w:ascii="Times New Roman" w:hAnsi="Times New Roman"/>
      <w:sz w:val="26"/>
      <w:szCs w:val="26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B5FE7"/>
    <w:pPr>
      <w:keepNext/>
      <w:widowControl/>
      <w:numPr>
        <w:ilvl w:val="6"/>
        <w:numId w:val="38"/>
      </w:numPr>
      <w:jc w:val="right"/>
      <w:outlineLvl w:val="6"/>
    </w:pPr>
    <w:rPr>
      <w:rFonts w:ascii="Courier New" w:hAnsi="Courier New" w:cs="Courier New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69352D"/>
    <w:rPr>
      <w:rFonts w:ascii="Times New Roman" w:eastAsia="Times New Roman" w:hAnsi="Times New Roman" w:cs="Times New Roman"/>
      <w:b w:val="0"/>
      <w:sz w:val="24"/>
      <w:szCs w:val="24"/>
      <w:u w:val="single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96AF0"/>
    <w:rPr>
      <w:rFonts w:ascii="Segoe UI" w:eastAsia="Times New Roman" w:hAnsi="Segoe UI" w:cs="Segoe UI"/>
      <w:b w:val="0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B0BF8"/>
    <w:rPr>
      <w:rFonts w:ascii="Microsoft Sans Serif" w:eastAsia="Times New Roman" w:hAnsi="Microsoft Sans Serif" w:cs="Times New Roman"/>
      <w:b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0BF8"/>
    <w:rPr>
      <w:rFonts w:ascii="Microsoft Sans Serif" w:eastAsia="Times New Roman" w:hAnsi="Microsoft Sans Serif" w:cs="Times New Roman"/>
      <w:b w:val="0"/>
      <w:sz w:val="24"/>
      <w:szCs w:val="24"/>
      <w:lang w:eastAsia="pl-PL"/>
    </w:rPr>
  </w:style>
  <w:style w:type="character" w:customStyle="1" w:styleId="Znakinumeracji">
    <w:name w:val="Znaki numeracji"/>
    <w:qFormat/>
  </w:style>
  <w:style w:type="character" w:customStyle="1" w:styleId="WW8Num4z0">
    <w:name w:val="WW8Num4z0"/>
    <w:qFormat/>
    <w:rPr>
      <w:rFonts w:ascii="Wingdings" w:hAnsi="Wingdings" w:cs="OpenSymbol;Arial Unicode MS"/>
    </w:rPr>
  </w:style>
  <w:style w:type="character" w:customStyle="1" w:styleId="WW8Num5z0">
    <w:name w:val="WW8Num5z0"/>
    <w:qFormat/>
    <w:rPr>
      <w:rFonts w:ascii="Wingdings" w:hAnsi="Wingdings" w:cs="OpenSymbol;Arial Unicode M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B0B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69352D"/>
    <w:pPr>
      <w:widowControl/>
      <w:jc w:val="both"/>
    </w:pPr>
    <w:rPr>
      <w:rFonts w:ascii="Times New Roman" w:hAnsi="Times New Roman"/>
      <w:u w:val="singl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7">
    <w:name w:val="Style7"/>
    <w:basedOn w:val="Normalny"/>
    <w:qFormat/>
    <w:rsid w:val="0069352D"/>
    <w:pPr>
      <w:spacing w:line="203" w:lineRule="exact"/>
      <w:jc w:val="both"/>
    </w:pPr>
  </w:style>
  <w:style w:type="paragraph" w:customStyle="1" w:styleId="Style10">
    <w:name w:val="Style10"/>
    <w:basedOn w:val="Normalny"/>
    <w:qFormat/>
    <w:rsid w:val="0069352D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Normalny"/>
    <w:qFormat/>
    <w:rsid w:val="0069352D"/>
    <w:pPr>
      <w:suppressLineNumbers/>
      <w:jc w:val="center"/>
    </w:pPr>
    <w:rPr>
      <w:rFonts w:ascii="Times New Roman" w:eastAsia="Lucida Sans Unicode" w:hAnsi="Times New Roman"/>
      <w:b/>
      <w:bCs/>
      <w:kern w:val="2"/>
    </w:rPr>
  </w:style>
  <w:style w:type="paragraph" w:customStyle="1" w:styleId="Tekstpodstawowy21">
    <w:name w:val="Tekst podstawowy 21"/>
    <w:basedOn w:val="Normalny"/>
    <w:qFormat/>
    <w:rsid w:val="0069352D"/>
    <w:pPr>
      <w:widowControl/>
      <w:jc w:val="both"/>
    </w:pPr>
    <w:rPr>
      <w:rFonts w:ascii="Times New Roman" w:hAnsi="Times New Roman"/>
      <w:szCs w:val="20"/>
    </w:rPr>
  </w:style>
  <w:style w:type="paragraph" w:styleId="Akapitzlist">
    <w:name w:val="List Paragraph"/>
    <w:basedOn w:val="Normalny"/>
    <w:qFormat/>
    <w:rsid w:val="0069352D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96AF0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0BF8"/>
    <w:pPr>
      <w:tabs>
        <w:tab w:val="center" w:pos="4536"/>
        <w:tab w:val="right" w:pos="9072"/>
      </w:tabs>
    </w:pPr>
  </w:style>
  <w:style w:type="numbering" w:customStyle="1" w:styleId="WW8Num7">
    <w:name w:val="WW8Num7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customStyle="1" w:styleId="Nagwek3Znak">
    <w:name w:val="Nagłówek 3 Znak"/>
    <w:basedOn w:val="Domylnaczcionkaakapitu"/>
    <w:link w:val="Nagwek3"/>
    <w:semiHidden/>
    <w:rsid w:val="006B5FE7"/>
    <w:rPr>
      <w:rFonts w:ascii="Times New Roman" w:eastAsia="Times New Roman" w:hAnsi="Times New Roman" w:cs="Times New Roman"/>
      <w:b w:val="0"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6B5FE7"/>
    <w:rPr>
      <w:rFonts w:ascii="Courier New" w:eastAsia="Times New Roman" w:hAnsi="Courier New" w:cs="Courier New"/>
      <w:b w:val="0"/>
      <w:sz w:val="28"/>
      <w:szCs w:val="28"/>
      <w:lang w:eastAsia="ar-SA"/>
    </w:rPr>
  </w:style>
  <w:style w:type="character" w:customStyle="1" w:styleId="gmail-markedcontent">
    <w:name w:val="gmail-markedcontent"/>
    <w:basedOn w:val="Domylnaczcionkaakapitu"/>
    <w:rsid w:val="00A3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Szamotuły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Aniol</dc:creator>
  <dc:description/>
  <cp:lastModifiedBy>Izabela Adrjan</cp:lastModifiedBy>
  <cp:revision>50</cp:revision>
  <cp:lastPrinted>2020-04-27T06:26:00Z</cp:lastPrinted>
  <dcterms:created xsi:type="dcterms:W3CDTF">2018-03-28T05:48:00Z</dcterms:created>
  <dcterms:modified xsi:type="dcterms:W3CDTF">2024-10-14T08:07:00Z</dcterms:modified>
  <dc:language>pl-PL</dc:language>
</cp:coreProperties>
</file>