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0F5876">
        <w:rPr>
          <w:rFonts w:ascii="Times New Roman" w:eastAsia="Times New Roman" w:hAnsi="Times New Roman" w:cs="Times New Roman"/>
          <w:sz w:val="24"/>
          <w:szCs w:val="24"/>
          <w:lang w:eastAsia="pl-PL"/>
        </w:rPr>
        <w:t>nr 4</w:t>
      </w:r>
      <w:bookmarkStart w:id="0" w:name="_GoBack"/>
      <w:bookmarkEnd w:id="0"/>
      <w:r w:rsidR="00B77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RODO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206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przetwarzaniu danych osobowych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9241E" w:rsidRPr="00D9241E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>
        <w:rPr>
          <w:rFonts w:ascii="Times New Roman" w:eastAsia="Times New Roman" w:hAnsi="Times New Roman" w:cs="Times New Roman"/>
          <w:sz w:val="24"/>
          <w:szCs w:val="24"/>
          <w:lang w:eastAsia="pl-PL"/>
        </w:rPr>
        <w:t>/Panu prawach z tym związanych;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0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Wojewódzkim Zespole Lecznictwa Psychiatrycznego w Olsztynie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D9241E">
          <w:rPr>
            <w:rFonts w:ascii="Times New Roman" w:eastAsia="Times New Roman" w:hAnsi="Times New Roman" w:cs="Times New Roman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hyperlink r:id="rId7">
        <w:r w:rsidRPr="0034450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tel:(89)</w:t>
        </w:r>
      </w:hyperlink>
      <w:r w:rsidRPr="003445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678 53 49;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wypełnienia obowiązków prawnych ciążących na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realizacji umów zawartych z kontrahentami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Wojewódzkiego Zespołu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inne podmioty, które na podstawie stosownych umów podpisanych z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Zespołem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mogą być przetwarzane w sposób zautomatyzowany i nie będą profilowane.</w:t>
      </w:r>
      <w:r w:rsidRPr="00D92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226B" w:rsidRDefault="002A226B"/>
    <w:sectPr w:rsidR="002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0F5876"/>
    <w:rsid w:val="002A226B"/>
    <w:rsid w:val="00344500"/>
    <w:rsid w:val="0044198E"/>
    <w:rsid w:val="00552065"/>
    <w:rsid w:val="00B77DD3"/>
    <w:rsid w:val="00C1781A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4884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7</cp:revision>
  <dcterms:created xsi:type="dcterms:W3CDTF">2018-08-30T05:48:00Z</dcterms:created>
  <dcterms:modified xsi:type="dcterms:W3CDTF">2023-05-24T11:40:00Z</dcterms:modified>
</cp:coreProperties>
</file>