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5" w:rsidRPr="0003557D" w:rsidRDefault="00B27115" w:rsidP="0003557D">
      <w:pPr>
        <w:pStyle w:val="Podtytu"/>
        <w:rPr>
          <w:rFonts w:eastAsia="Times New Roman"/>
          <w:color w:val="auto"/>
          <w:lang w:eastAsia="zh-CN"/>
        </w:rPr>
      </w:pPr>
      <w:r w:rsidRPr="0003557D">
        <w:rPr>
          <w:rFonts w:eastAsia="Times New Roman"/>
          <w:color w:val="auto"/>
          <w:lang w:eastAsia="zh-CN"/>
        </w:rPr>
        <w:t xml:space="preserve">Pismo z dnia:                      Znak pisma :   </w:t>
      </w:r>
      <w:r w:rsidR="0003557D">
        <w:rPr>
          <w:rFonts w:eastAsia="Times New Roman"/>
          <w:color w:val="auto"/>
          <w:lang w:eastAsia="zh-CN"/>
        </w:rPr>
        <w:t xml:space="preserve">           </w:t>
      </w:r>
      <w:r w:rsidRPr="0003557D">
        <w:rPr>
          <w:rFonts w:eastAsia="Times New Roman"/>
          <w:color w:val="auto"/>
          <w:lang w:eastAsia="zh-CN"/>
        </w:rPr>
        <w:t>Nasz</w:t>
      </w:r>
      <w:r w:rsidR="0003557D">
        <w:rPr>
          <w:rFonts w:eastAsia="Times New Roman"/>
          <w:color w:val="auto"/>
          <w:lang w:eastAsia="zh-CN"/>
        </w:rPr>
        <w:t xml:space="preserve"> znak:                  </w:t>
      </w:r>
      <w:r w:rsidRPr="0003557D">
        <w:rPr>
          <w:rFonts w:eastAsia="Times New Roman"/>
          <w:color w:val="auto"/>
          <w:lang w:eastAsia="zh-CN"/>
        </w:rPr>
        <w:t xml:space="preserve">Data: </w:t>
      </w:r>
    </w:p>
    <w:p w:rsidR="00CC34E3" w:rsidRPr="00B02C02" w:rsidRDefault="00B27115" w:rsidP="007604E9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02C02">
        <w:rPr>
          <w:rFonts w:eastAsia="Times New Roman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B93466" w:rsidRPr="00B02C02">
        <w:rPr>
          <w:rFonts w:eastAsia="Times New Roman" w:cstheme="minorHAnsi"/>
          <w:sz w:val="24"/>
          <w:szCs w:val="24"/>
          <w:lang w:eastAsia="ar-SA"/>
        </w:rPr>
        <w:t>ZP.4200.3.</w:t>
      </w:r>
      <w:r w:rsidR="00B93466" w:rsidRPr="006A4738">
        <w:rPr>
          <w:rFonts w:eastAsia="Times New Roman" w:cstheme="minorHAnsi"/>
          <w:sz w:val="24"/>
          <w:szCs w:val="24"/>
          <w:lang w:eastAsia="ar-SA"/>
        </w:rPr>
        <w:t>2023</w:t>
      </w:r>
      <w:r w:rsidRPr="006A4738">
        <w:rPr>
          <w:rFonts w:eastAsia="Times New Roman" w:cstheme="minorHAnsi"/>
          <w:sz w:val="24"/>
          <w:szCs w:val="24"/>
          <w:lang w:eastAsia="ar-SA"/>
        </w:rPr>
        <w:t xml:space="preserve">               </w:t>
      </w:r>
      <w:r w:rsidR="007A0995" w:rsidRPr="006A4738">
        <w:rPr>
          <w:rFonts w:eastAsia="Times New Roman" w:cstheme="minorHAnsi"/>
          <w:sz w:val="24"/>
          <w:szCs w:val="24"/>
          <w:lang w:eastAsia="zh-CN"/>
        </w:rPr>
        <w:t>15</w:t>
      </w:r>
      <w:r w:rsidRPr="006A4738">
        <w:rPr>
          <w:rFonts w:eastAsia="Times New Roman" w:cstheme="minorHAnsi"/>
          <w:sz w:val="24"/>
          <w:szCs w:val="24"/>
          <w:lang w:eastAsia="zh-CN"/>
        </w:rPr>
        <w:t>.0</w:t>
      </w:r>
      <w:r w:rsidR="00060AC1" w:rsidRPr="006A4738">
        <w:rPr>
          <w:rFonts w:eastAsia="Times New Roman" w:cstheme="minorHAnsi"/>
          <w:sz w:val="24"/>
          <w:szCs w:val="24"/>
          <w:lang w:eastAsia="zh-CN"/>
        </w:rPr>
        <w:t>6</w:t>
      </w:r>
      <w:r w:rsidRPr="006A4738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5C4364" w:rsidRPr="00087D50" w:rsidRDefault="00AD582E" w:rsidP="00087D5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B02C02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konkurs ofert </w:t>
      </w:r>
      <w:r w:rsidRPr="00B02C02">
        <w:rPr>
          <w:rFonts w:eastAsia="Times New Roman" w:cstheme="minorHAnsi"/>
          <w:i/>
          <w:sz w:val="24"/>
          <w:szCs w:val="24"/>
          <w:lang w:eastAsia="pl-PL"/>
        </w:rPr>
        <w:t>na wykonywanie świadczeń zdrowotnych z zakresu badań Tomografu Komputerowego o Rezonansu Magnetycznego (TK i MR)</w:t>
      </w:r>
    </w:p>
    <w:p w:rsidR="00981F10" w:rsidRDefault="00981F10" w:rsidP="00981F1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:rsidR="00087D50" w:rsidRPr="00981F10" w:rsidRDefault="005C4364" w:rsidP="00981F1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B02C02">
        <w:rPr>
          <w:rFonts w:eastAsia="Calibri" w:cstheme="minorHAnsi"/>
          <w:b/>
          <w:bCs/>
          <w:sz w:val="24"/>
          <w:szCs w:val="24"/>
        </w:rPr>
        <w:t xml:space="preserve">Wyjaśnia treści </w:t>
      </w:r>
      <w:r w:rsidR="00B93466" w:rsidRPr="00B02C02">
        <w:rPr>
          <w:rFonts w:eastAsia="Calibri" w:cstheme="minorHAnsi"/>
          <w:b/>
          <w:bCs/>
          <w:sz w:val="24"/>
          <w:szCs w:val="24"/>
        </w:rPr>
        <w:t>Ogłoszenia</w:t>
      </w:r>
    </w:p>
    <w:p w:rsidR="005C4364" w:rsidRPr="00087D50" w:rsidRDefault="003F23C2" w:rsidP="00087D50">
      <w:pPr>
        <w:rPr>
          <w:rFonts w:eastAsia="Calibri" w:cstheme="minorHAnsi"/>
          <w:color w:val="000000"/>
          <w:sz w:val="24"/>
          <w:szCs w:val="24"/>
        </w:rPr>
      </w:pPr>
      <w:r w:rsidRPr="00B02C02">
        <w:rPr>
          <w:rFonts w:eastAsia="Calibri" w:cstheme="minorHAnsi"/>
          <w:color w:val="000000"/>
          <w:sz w:val="24"/>
          <w:szCs w:val="24"/>
        </w:rPr>
        <w:t xml:space="preserve">Wojewódzki Zespół Lecznictwa Psychiatrycznego w Olsztynie informuje, że w przedmiotowym postępowaniu wpłynęły zapytania </w:t>
      </w:r>
      <w:bookmarkStart w:id="0" w:name="_GoBack"/>
      <w:bookmarkEnd w:id="0"/>
      <w:r w:rsidRPr="00B02C02">
        <w:rPr>
          <w:rFonts w:eastAsia="Calibri" w:cstheme="minorHAnsi"/>
          <w:color w:val="000000"/>
          <w:sz w:val="24"/>
          <w:szCs w:val="24"/>
        </w:rPr>
        <w:t>o następującej treści:</w:t>
      </w:r>
    </w:p>
    <w:p w:rsidR="00981F10" w:rsidRDefault="00981F10" w:rsidP="00AC33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</w:p>
    <w:p w:rsidR="00AC3332" w:rsidRPr="00B02C02" w:rsidRDefault="005C4364" w:rsidP="00AC33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 xml:space="preserve">Pytanie 1 </w:t>
      </w:r>
    </w:p>
    <w:p w:rsidR="00087D50" w:rsidRPr="00DF0A81" w:rsidRDefault="00DF0A81" w:rsidP="005C436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DF0A81">
        <w:rPr>
          <w:rFonts w:eastAsia="Times New Roman" w:cstheme="minorHAnsi"/>
          <w:sz w:val="24"/>
          <w:szCs w:val="24"/>
          <w:lang w:eastAsia="ar-SA"/>
        </w:rPr>
        <w:t>Czy badania, których dotyczy oferta miałaby być wykonane również pacjentom ambulatoryjnym czy tylko pacjentom w trakcie hospitalizacji w WZLP a związku z tym czy godziny wykonania badań mają obejmować całą dobę oraz dni wolne od pracy?</w:t>
      </w:r>
    </w:p>
    <w:p w:rsidR="005C4364" w:rsidRPr="00B02C02" w:rsidRDefault="005C4364" w:rsidP="005C436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>Odpowiedź:</w:t>
      </w:r>
    </w:p>
    <w:p w:rsidR="00084F6F" w:rsidRDefault="00084F6F" w:rsidP="0085161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Na </w:t>
      </w:r>
      <w:r w:rsidRPr="00B6020B">
        <w:rPr>
          <w:rFonts w:eastAsia="Times New Roman" w:cstheme="minorHAnsi"/>
          <w:b/>
          <w:sz w:val="24"/>
          <w:szCs w:val="24"/>
          <w:lang w:eastAsia="ar-SA"/>
        </w:rPr>
        <w:t xml:space="preserve">badania TK i MR kierowani będą jedynie pacjenci w trakcie hospitalizacji od poniedziałku do piątku </w:t>
      </w:r>
      <w:r w:rsidR="002235E4" w:rsidRPr="00B6020B">
        <w:rPr>
          <w:rFonts w:eastAsia="Times New Roman" w:cstheme="minorHAnsi"/>
          <w:b/>
          <w:sz w:val="24"/>
          <w:szCs w:val="24"/>
          <w:lang w:eastAsia="ar-SA"/>
        </w:rPr>
        <w:t>w trybie planow</w:t>
      </w:r>
      <w:r w:rsidR="00981F10">
        <w:rPr>
          <w:rFonts w:eastAsia="Times New Roman" w:cstheme="minorHAnsi"/>
          <w:b/>
          <w:sz w:val="24"/>
          <w:szCs w:val="24"/>
          <w:lang w:eastAsia="ar-SA"/>
        </w:rPr>
        <w:t>anym zgodnie z godzinami pracy P</w:t>
      </w:r>
      <w:r w:rsidR="002235E4" w:rsidRPr="00B6020B">
        <w:rPr>
          <w:rFonts w:eastAsia="Times New Roman" w:cstheme="minorHAnsi"/>
          <w:b/>
          <w:sz w:val="24"/>
          <w:szCs w:val="24"/>
          <w:lang w:eastAsia="ar-SA"/>
        </w:rPr>
        <w:t>racowni diagnostycznej.</w:t>
      </w:r>
      <w:r w:rsidR="00B6020B" w:rsidRPr="00B6020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981F10" w:rsidRDefault="00981F10" w:rsidP="00DF0A8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</w:p>
    <w:p w:rsidR="00981F10" w:rsidRDefault="00981F10" w:rsidP="00DF0A8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</w:p>
    <w:p w:rsidR="00DF0A81" w:rsidRPr="00B02C02" w:rsidRDefault="00DF0A81" w:rsidP="00DF0A8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Pytanie 2</w:t>
      </w:r>
    </w:p>
    <w:p w:rsidR="00DF0A81" w:rsidRPr="00DF0A81" w:rsidRDefault="00DF0A81" w:rsidP="0085161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DF0A81">
        <w:rPr>
          <w:rFonts w:eastAsia="Times New Roman" w:cstheme="minorHAnsi"/>
          <w:sz w:val="24"/>
          <w:szCs w:val="24"/>
          <w:lang w:eastAsia="ar-SA"/>
        </w:rPr>
        <w:t>Zgodnie z zapisami części VI pkt. 1. SWKO oferta powinna zawierać „wypełniony formularz ofertowy stanowiący załącznik nr 1 do Ogłoszenia wraz z cennikiem…” – czy do oferty oprócz formularza ofertowego powinien być dołączony cennik na pozostałe badania niewymienione w formularzu ofertowym?</w:t>
      </w:r>
    </w:p>
    <w:p w:rsidR="00DF0A81" w:rsidRPr="00B02C02" w:rsidRDefault="00DF0A81" w:rsidP="00DF0A8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>Odpowiedź:</w:t>
      </w:r>
    </w:p>
    <w:p w:rsidR="005239B7" w:rsidRDefault="00084F6F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Do oferty nie wymagany </w:t>
      </w:r>
      <w:r w:rsidR="00B317EF">
        <w:rPr>
          <w:rFonts w:eastAsia="Times New Roman" w:cstheme="minorHAnsi"/>
          <w:b/>
          <w:sz w:val="24"/>
          <w:szCs w:val="24"/>
          <w:lang w:eastAsia="ar-SA"/>
        </w:rPr>
        <w:t xml:space="preserve">jest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cennik na wszystkie badania TK i/lub MR, który Wykonawca posiada w swojej ofercie. Zamawiający pisząc, </w:t>
      </w:r>
      <w:r w:rsidRPr="008E3C5C">
        <w:rPr>
          <w:rFonts w:eastAsia="Times New Roman" w:cstheme="minorHAnsi"/>
          <w:b/>
          <w:sz w:val="24"/>
          <w:szCs w:val="24"/>
          <w:lang w:eastAsia="ar-SA"/>
        </w:rPr>
        <w:t xml:space="preserve">że oferta powinna zawierać „wypełniony formularz ofertowy stanowiący załącznik nr 1 do Ogłoszenia wraz z cennikiem…”, oznacza, że formularz oferty </w:t>
      </w:r>
      <w:r w:rsidRPr="008E3C5C">
        <w:rPr>
          <w:rFonts w:eastAsia="Times New Roman" w:cstheme="minorHAnsi"/>
          <w:b/>
          <w:sz w:val="24"/>
          <w:szCs w:val="24"/>
          <w:u w:val="single"/>
          <w:lang w:eastAsia="ar-SA"/>
        </w:rPr>
        <w:t>zawiera</w:t>
      </w:r>
      <w:r w:rsidRPr="008E3C5C">
        <w:rPr>
          <w:rFonts w:eastAsia="Times New Roman" w:cstheme="minorHAnsi"/>
          <w:b/>
          <w:sz w:val="24"/>
          <w:szCs w:val="24"/>
          <w:lang w:eastAsia="ar-SA"/>
        </w:rPr>
        <w:t xml:space="preserve"> cennik </w:t>
      </w:r>
      <w:r w:rsidR="00B317EF" w:rsidRPr="008E3C5C">
        <w:rPr>
          <w:rFonts w:eastAsia="Times New Roman" w:cstheme="minorHAnsi"/>
          <w:b/>
          <w:sz w:val="24"/>
          <w:szCs w:val="24"/>
          <w:lang w:eastAsia="ar-SA"/>
        </w:rPr>
        <w:t xml:space="preserve">badań najczęściej wykonywanych </w:t>
      </w:r>
      <w:r w:rsidRPr="008E3C5C">
        <w:rPr>
          <w:rFonts w:eastAsia="Times New Roman" w:cstheme="minorHAnsi"/>
          <w:b/>
          <w:sz w:val="24"/>
          <w:szCs w:val="24"/>
          <w:lang w:eastAsia="ar-SA"/>
        </w:rPr>
        <w:t xml:space="preserve">przez szpital.  </w:t>
      </w:r>
    </w:p>
    <w:p w:rsidR="00981F10" w:rsidRDefault="00981F10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</w:p>
    <w:p w:rsidR="00981F10" w:rsidRDefault="00981F10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</w:p>
    <w:p w:rsidR="005239B7" w:rsidRPr="00B02C02" w:rsidRDefault="00981F10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Pytanie 3</w:t>
      </w:r>
    </w:p>
    <w:p w:rsidR="005239B7" w:rsidRPr="00F31EED" w:rsidRDefault="005239B7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F31EED">
        <w:rPr>
          <w:rFonts w:eastAsia="Times New Roman" w:cstheme="minorHAnsi"/>
          <w:sz w:val="24"/>
          <w:szCs w:val="24"/>
          <w:lang w:eastAsia="ar-SA"/>
        </w:rPr>
        <w:t xml:space="preserve">Dotyczy pakietu nr 2 – badanie </w:t>
      </w:r>
      <w:r w:rsidR="00F31EED">
        <w:rPr>
          <w:rFonts w:eastAsia="Times New Roman" w:cstheme="minorHAnsi"/>
          <w:sz w:val="24"/>
          <w:szCs w:val="24"/>
          <w:lang w:eastAsia="ar-SA"/>
        </w:rPr>
        <w:t>MR. W</w:t>
      </w:r>
      <w:r w:rsidRPr="00F31EED">
        <w:rPr>
          <w:rFonts w:eastAsia="Times New Roman" w:cstheme="minorHAnsi"/>
          <w:sz w:val="24"/>
          <w:szCs w:val="24"/>
          <w:lang w:eastAsia="ar-SA"/>
        </w:rPr>
        <w:t xml:space="preserve"> formularzu ofertowym w Rozdziale II w pozycji nr 7 tabelki </w:t>
      </w:r>
      <w:r w:rsidR="00F31EED">
        <w:rPr>
          <w:rFonts w:eastAsia="Times New Roman" w:cstheme="minorHAnsi"/>
          <w:sz w:val="24"/>
          <w:szCs w:val="24"/>
          <w:lang w:eastAsia="ar-SA"/>
        </w:rPr>
        <w:t xml:space="preserve">wyszczególniony jest rodzaj badania: </w:t>
      </w:r>
      <w:r w:rsidR="00F31EED" w:rsidRPr="00F31EED">
        <w:rPr>
          <w:rFonts w:eastAsia="Times New Roman" w:cstheme="minorHAnsi"/>
          <w:sz w:val="24"/>
          <w:szCs w:val="24"/>
          <w:lang w:eastAsia="ar-SA"/>
        </w:rPr>
        <w:t xml:space="preserve">MR głowy z kontrastem, a pozycji nr 8 – MR </w:t>
      </w:r>
      <w:r w:rsidR="00F31EED">
        <w:rPr>
          <w:rFonts w:eastAsia="Times New Roman" w:cstheme="minorHAnsi"/>
          <w:sz w:val="24"/>
          <w:szCs w:val="24"/>
          <w:lang w:eastAsia="ar-SA"/>
        </w:rPr>
        <w:t xml:space="preserve">głowy bez i z kontrastem. Obydwie pozycje dotyczą tego samego badania. Czy w poz. nr 7 chodzi o MR głowy bez kontrastu? Czy </w:t>
      </w:r>
      <w:r w:rsidR="00B04E76">
        <w:rPr>
          <w:rFonts w:eastAsia="Times New Roman" w:cstheme="minorHAnsi"/>
          <w:sz w:val="24"/>
          <w:szCs w:val="24"/>
          <w:lang w:eastAsia="ar-SA"/>
        </w:rPr>
        <w:t>do wyceny należy wpisać tą</w:t>
      </w:r>
      <w:r w:rsidR="00F31EED">
        <w:rPr>
          <w:rFonts w:eastAsia="Times New Roman" w:cstheme="minorHAnsi"/>
          <w:sz w:val="24"/>
          <w:szCs w:val="24"/>
          <w:lang w:eastAsia="ar-SA"/>
        </w:rPr>
        <w:t xml:space="preserve"> samą kwotę?</w:t>
      </w:r>
      <w:r w:rsidR="00F31EED" w:rsidRPr="00F31EED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5239B7" w:rsidRPr="00B02C02" w:rsidRDefault="005239B7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>Odpowiedź:</w:t>
      </w:r>
    </w:p>
    <w:p w:rsidR="00B317EF" w:rsidRPr="00981F10" w:rsidRDefault="00981F10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981F10">
        <w:rPr>
          <w:rFonts w:eastAsia="Times New Roman" w:cstheme="minorHAnsi"/>
          <w:b/>
          <w:sz w:val="24"/>
          <w:szCs w:val="24"/>
          <w:lang w:eastAsia="ar-SA"/>
        </w:rPr>
        <w:t>Zamawiający informuje, że w/w pozycje należy potraktować jako dwa jednakowe badania, t. z. n. do wyceny należy wpisać ten sam koszt. Formularz ofertowy zostaje bez zmian.</w:t>
      </w:r>
    </w:p>
    <w:p w:rsidR="007A0995" w:rsidRPr="00B02C02" w:rsidRDefault="007A0995" w:rsidP="00981F10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5C4364" w:rsidRPr="00981F10" w:rsidRDefault="0019509E" w:rsidP="00981F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81F10">
        <w:rPr>
          <w:rFonts w:cstheme="minorHAnsi"/>
          <w:b/>
          <w:sz w:val="24"/>
          <w:szCs w:val="24"/>
        </w:rPr>
        <w:lastRenderedPageBreak/>
        <w:t>T</w:t>
      </w:r>
      <w:r w:rsidR="00A4606F" w:rsidRPr="00981F10">
        <w:rPr>
          <w:rFonts w:cstheme="minorHAnsi"/>
          <w:b/>
          <w:sz w:val="24"/>
          <w:szCs w:val="24"/>
        </w:rPr>
        <w:t>ermin składania ofe</w:t>
      </w:r>
      <w:r w:rsidR="007A0995" w:rsidRPr="00981F10">
        <w:rPr>
          <w:rFonts w:cstheme="minorHAnsi"/>
          <w:b/>
          <w:sz w:val="24"/>
          <w:szCs w:val="24"/>
        </w:rPr>
        <w:t>rt zostaje wydłużony do dnia 19 czerwca 2023 r. do godz. 10:00.</w:t>
      </w:r>
    </w:p>
    <w:p w:rsidR="007A0995" w:rsidRPr="0003557D" w:rsidRDefault="007A0995" w:rsidP="00981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nastąpi w dniu 19 czerwca 2023 r. o godz. 10:30.</w:t>
      </w:r>
    </w:p>
    <w:p w:rsidR="005C4364" w:rsidRPr="00B04E76" w:rsidRDefault="005C4364" w:rsidP="005C4364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5C4364" w:rsidRPr="00B04E76" w:rsidRDefault="005C4364" w:rsidP="005C4364">
      <w:pPr>
        <w:suppressAutoHyphens/>
        <w:overflowPunct w:val="0"/>
        <w:autoSpaceDE w:val="0"/>
        <w:spacing w:after="0" w:line="240" w:lineRule="auto"/>
        <w:ind w:left="2124" w:firstLine="70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4E76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</w:t>
      </w:r>
      <w:r w:rsidRPr="00B04E76">
        <w:rPr>
          <w:rFonts w:eastAsia="Times New Roman" w:cstheme="minorHAnsi"/>
          <w:sz w:val="24"/>
          <w:szCs w:val="24"/>
          <w:lang w:eastAsia="pl-PL"/>
        </w:rPr>
        <w:tab/>
        <w:t xml:space="preserve">   D Y R E K T O R</w:t>
      </w:r>
    </w:p>
    <w:p w:rsidR="005C4364" w:rsidRPr="00B04E76" w:rsidRDefault="005C4364" w:rsidP="005C4364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4E7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5C4364" w:rsidRPr="00B04E76" w:rsidRDefault="005C4364" w:rsidP="005C4364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  <w:t xml:space="preserve">       Psychiatrycznego w Olsztynie</w:t>
      </w:r>
    </w:p>
    <w:p w:rsidR="005C4364" w:rsidRPr="00B04E76" w:rsidRDefault="005C4364" w:rsidP="005C4364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  <w:r w:rsidRPr="00B04E76">
        <w:rPr>
          <w:rFonts w:eastAsia="Times New Roman" w:cstheme="minorHAnsi"/>
          <w:sz w:val="24"/>
          <w:szCs w:val="24"/>
          <w:lang w:eastAsia="pl-PL"/>
        </w:rPr>
        <w:tab/>
        <w:t xml:space="preserve"> Iwona </w:t>
      </w:r>
      <w:proofErr w:type="spellStart"/>
      <w:r w:rsidRPr="00B04E76"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5C4364" w:rsidRPr="00B04E76" w:rsidRDefault="005C4364" w:rsidP="007604E9">
      <w:pPr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Calibri" w:cstheme="minorHAnsi"/>
          <w:sz w:val="24"/>
          <w:szCs w:val="24"/>
        </w:rPr>
      </w:pPr>
      <w:r w:rsidRPr="00B04E76">
        <w:rPr>
          <w:rFonts w:eastAsia="Times New Roman" w:cstheme="minorHAnsi"/>
          <w:i/>
          <w:sz w:val="24"/>
          <w:szCs w:val="24"/>
          <w:lang w:eastAsia="pl-PL"/>
        </w:rPr>
        <w:t xml:space="preserve">             /podpis na oryginale/</w:t>
      </w:r>
      <w:r w:rsidRPr="00B04E76">
        <w:rPr>
          <w:rFonts w:eastAsia="Times New Roman" w:cstheme="minorHAnsi"/>
          <w:sz w:val="24"/>
          <w:szCs w:val="24"/>
          <w:lang w:eastAsia="pl-PL"/>
        </w:rPr>
        <w:tab/>
      </w:r>
    </w:p>
    <w:sectPr w:rsidR="005C4364" w:rsidRPr="00B04E76" w:rsidSect="001E191E">
      <w:headerReference w:type="default" r:id="rId8"/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15" w:rsidRDefault="00B27115" w:rsidP="00B27115">
      <w:pPr>
        <w:spacing w:after="0" w:line="240" w:lineRule="auto"/>
      </w:pPr>
      <w:r>
        <w:separator/>
      </w:r>
    </w:p>
  </w:endnote>
  <w:endnote w:type="continuationSeparator" w:id="0">
    <w:p w:rsidR="00B27115" w:rsidRDefault="00B27115" w:rsidP="00B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5" w:rsidRPr="009E4F0C" w:rsidRDefault="00B27115" w:rsidP="00B2711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B27115" w:rsidRDefault="00B27115" w:rsidP="00B2711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15" w:rsidRDefault="00B27115" w:rsidP="00B27115">
      <w:pPr>
        <w:spacing w:after="0" w:line="240" w:lineRule="auto"/>
      </w:pPr>
      <w:r>
        <w:separator/>
      </w:r>
    </w:p>
  </w:footnote>
  <w:footnote w:type="continuationSeparator" w:id="0">
    <w:p w:rsidR="00B27115" w:rsidRDefault="00B27115" w:rsidP="00B2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5" w:rsidRPr="009E4F0C" w:rsidRDefault="00B27115" w:rsidP="00B2711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0CE243B3" wp14:editId="5F4BE89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B27115" w:rsidRPr="009E4F0C" w:rsidRDefault="00B27115" w:rsidP="00B2711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B27115" w:rsidRPr="009E4F0C" w:rsidRDefault="00B27115" w:rsidP="00B2711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B27115" w:rsidRPr="009E4F0C" w:rsidRDefault="00B27115" w:rsidP="00B2711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B27115" w:rsidRPr="00B27115" w:rsidRDefault="00B27115" w:rsidP="00B2711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B27115" w:rsidRDefault="00B27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18652322"/>
    <w:multiLevelType w:val="multilevel"/>
    <w:tmpl w:val="FB9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E5F48"/>
    <w:multiLevelType w:val="hybridMultilevel"/>
    <w:tmpl w:val="4662AFF0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B0C528C"/>
    <w:multiLevelType w:val="hybridMultilevel"/>
    <w:tmpl w:val="4EAA45E6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CE30B12"/>
    <w:multiLevelType w:val="hybridMultilevel"/>
    <w:tmpl w:val="AC60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1535"/>
    <w:multiLevelType w:val="hybridMultilevel"/>
    <w:tmpl w:val="69F8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4"/>
    <w:rsid w:val="0003557D"/>
    <w:rsid w:val="00050F32"/>
    <w:rsid w:val="00060AC1"/>
    <w:rsid w:val="00065CD5"/>
    <w:rsid w:val="000737F9"/>
    <w:rsid w:val="00084F6F"/>
    <w:rsid w:val="00087D50"/>
    <w:rsid w:val="000A0242"/>
    <w:rsid w:val="000B0542"/>
    <w:rsid w:val="000C6FBB"/>
    <w:rsid w:val="000D3EFB"/>
    <w:rsid w:val="001421AF"/>
    <w:rsid w:val="00174824"/>
    <w:rsid w:val="00184C50"/>
    <w:rsid w:val="0019509E"/>
    <w:rsid w:val="001A45EA"/>
    <w:rsid w:val="001E191E"/>
    <w:rsid w:val="001F6F0D"/>
    <w:rsid w:val="0020078E"/>
    <w:rsid w:val="00201FEC"/>
    <w:rsid w:val="00211B01"/>
    <w:rsid w:val="002235E4"/>
    <w:rsid w:val="00223AA6"/>
    <w:rsid w:val="00233152"/>
    <w:rsid w:val="00287F5F"/>
    <w:rsid w:val="00294770"/>
    <w:rsid w:val="002F0F6B"/>
    <w:rsid w:val="003612EC"/>
    <w:rsid w:val="0037175B"/>
    <w:rsid w:val="0039296E"/>
    <w:rsid w:val="003A5AAA"/>
    <w:rsid w:val="003D08F1"/>
    <w:rsid w:val="003E306B"/>
    <w:rsid w:val="003F23C2"/>
    <w:rsid w:val="004417BF"/>
    <w:rsid w:val="00447343"/>
    <w:rsid w:val="0048738D"/>
    <w:rsid w:val="004A7A83"/>
    <w:rsid w:val="004C1614"/>
    <w:rsid w:val="004D7F79"/>
    <w:rsid w:val="004E5E36"/>
    <w:rsid w:val="004F6610"/>
    <w:rsid w:val="0050035D"/>
    <w:rsid w:val="005119FF"/>
    <w:rsid w:val="00511A11"/>
    <w:rsid w:val="005133D6"/>
    <w:rsid w:val="005239B7"/>
    <w:rsid w:val="0053014D"/>
    <w:rsid w:val="005606E1"/>
    <w:rsid w:val="00576A7C"/>
    <w:rsid w:val="00581E52"/>
    <w:rsid w:val="005971C3"/>
    <w:rsid w:val="005C4364"/>
    <w:rsid w:val="005C47DD"/>
    <w:rsid w:val="0062580A"/>
    <w:rsid w:val="00645426"/>
    <w:rsid w:val="0067179E"/>
    <w:rsid w:val="00672DFB"/>
    <w:rsid w:val="0068228E"/>
    <w:rsid w:val="00687BC7"/>
    <w:rsid w:val="0069009D"/>
    <w:rsid w:val="006A4179"/>
    <w:rsid w:val="006A4738"/>
    <w:rsid w:val="006F582F"/>
    <w:rsid w:val="00702404"/>
    <w:rsid w:val="007171B7"/>
    <w:rsid w:val="00736C61"/>
    <w:rsid w:val="00750724"/>
    <w:rsid w:val="0075180B"/>
    <w:rsid w:val="00753360"/>
    <w:rsid w:val="007604E9"/>
    <w:rsid w:val="00784F64"/>
    <w:rsid w:val="00787590"/>
    <w:rsid w:val="00791D24"/>
    <w:rsid w:val="007A0995"/>
    <w:rsid w:val="007D2834"/>
    <w:rsid w:val="007E5B30"/>
    <w:rsid w:val="00844276"/>
    <w:rsid w:val="0085161B"/>
    <w:rsid w:val="00870700"/>
    <w:rsid w:val="00885BB2"/>
    <w:rsid w:val="008E3C5C"/>
    <w:rsid w:val="00923B6D"/>
    <w:rsid w:val="00943C2A"/>
    <w:rsid w:val="009649DF"/>
    <w:rsid w:val="00974DF3"/>
    <w:rsid w:val="00981F10"/>
    <w:rsid w:val="00A4606F"/>
    <w:rsid w:val="00A74BCA"/>
    <w:rsid w:val="00A77C45"/>
    <w:rsid w:val="00AA5839"/>
    <w:rsid w:val="00AC3332"/>
    <w:rsid w:val="00AD582E"/>
    <w:rsid w:val="00AF5C77"/>
    <w:rsid w:val="00B02C02"/>
    <w:rsid w:val="00B04E76"/>
    <w:rsid w:val="00B1327F"/>
    <w:rsid w:val="00B27115"/>
    <w:rsid w:val="00B317EF"/>
    <w:rsid w:val="00B37A0C"/>
    <w:rsid w:val="00B46BE9"/>
    <w:rsid w:val="00B51E64"/>
    <w:rsid w:val="00B6020B"/>
    <w:rsid w:val="00B92839"/>
    <w:rsid w:val="00B93466"/>
    <w:rsid w:val="00B956A2"/>
    <w:rsid w:val="00B97C7C"/>
    <w:rsid w:val="00BC2323"/>
    <w:rsid w:val="00BC4AE0"/>
    <w:rsid w:val="00C004DE"/>
    <w:rsid w:val="00C40E8B"/>
    <w:rsid w:val="00C51492"/>
    <w:rsid w:val="00C74E54"/>
    <w:rsid w:val="00C94BFF"/>
    <w:rsid w:val="00CC34E3"/>
    <w:rsid w:val="00CE0B54"/>
    <w:rsid w:val="00D91FDB"/>
    <w:rsid w:val="00DC75AC"/>
    <w:rsid w:val="00DD35C4"/>
    <w:rsid w:val="00DF0A81"/>
    <w:rsid w:val="00DF37E8"/>
    <w:rsid w:val="00E0715D"/>
    <w:rsid w:val="00E07B4B"/>
    <w:rsid w:val="00E106A7"/>
    <w:rsid w:val="00E3387E"/>
    <w:rsid w:val="00E436B4"/>
    <w:rsid w:val="00E54976"/>
    <w:rsid w:val="00E5584C"/>
    <w:rsid w:val="00E66E2A"/>
    <w:rsid w:val="00E94518"/>
    <w:rsid w:val="00EA02CB"/>
    <w:rsid w:val="00EA4195"/>
    <w:rsid w:val="00EA79B2"/>
    <w:rsid w:val="00EC553F"/>
    <w:rsid w:val="00EC5D12"/>
    <w:rsid w:val="00EF3311"/>
    <w:rsid w:val="00F31EED"/>
    <w:rsid w:val="00F61E6B"/>
    <w:rsid w:val="00F64D77"/>
    <w:rsid w:val="00F666C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B46BE9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15"/>
  </w:style>
  <w:style w:type="paragraph" w:styleId="Stopka">
    <w:name w:val="footer"/>
    <w:basedOn w:val="Normalny"/>
    <w:link w:val="Stopka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15"/>
  </w:style>
  <w:style w:type="paragraph" w:styleId="Tekstdymka">
    <w:name w:val="Balloon Text"/>
    <w:basedOn w:val="Normalny"/>
    <w:link w:val="TekstdymkaZnak"/>
    <w:uiPriority w:val="99"/>
    <w:semiHidden/>
    <w:unhideWhenUsed/>
    <w:rsid w:val="00B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B46BE9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15"/>
  </w:style>
  <w:style w:type="paragraph" w:styleId="Stopka">
    <w:name w:val="footer"/>
    <w:basedOn w:val="Normalny"/>
    <w:link w:val="Stopka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15"/>
  </w:style>
  <w:style w:type="paragraph" w:styleId="Tekstdymka">
    <w:name w:val="Balloon Text"/>
    <w:basedOn w:val="Normalny"/>
    <w:link w:val="TekstdymkaZnak"/>
    <w:uiPriority w:val="99"/>
    <w:semiHidden/>
    <w:unhideWhenUsed/>
    <w:rsid w:val="00B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13</cp:revision>
  <cp:lastPrinted>2017-03-07T11:12:00Z</cp:lastPrinted>
  <dcterms:created xsi:type="dcterms:W3CDTF">2023-06-14T10:07:00Z</dcterms:created>
  <dcterms:modified xsi:type="dcterms:W3CDTF">2023-06-15T07:43:00Z</dcterms:modified>
</cp:coreProperties>
</file>