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55" w:rsidRPr="00BB0A1F" w:rsidRDefault="00470234">
      <w:pPr>
        <w:suppressAutoHyphens/>
        <w:spacing w:after="0" w:line="240" w:lineRule="auto"/>
        <w:jc w:val="right"/>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Załącznik nr 3 do </w:t>
      </w:r>
      <w:r w:rsidR="00223117">
        <w:rPr>
          <w:rFonts w:eastAsia="Times New Roman" w:cstheme="minorHAnsi"/>
          <w:bCs/>
          <w:sz w:val="24"/>
          <w:szCs w:val="24"/>
          <w:lang w:eastAsia="zh-CN"/>
        </w:rPr>
        <w:t>O</w:t>
      </w:r>
      <w:r w:rsidRPr="00BB0A1F">
        <w:rPr>
          <w:rFonts w:eastAsia="Times New Roman" w:cstheme="minorHAnsi"/>
          <w:bCs/>
          <w:sz w:val="24"/>
          <w:szCs w:val="24"/>
          <w:lang w:eastAsia="zh-CN"/>
        </w:rPr>
        <w:t>głoszenia</w:t>
      </w:r>
    </w:p>
    <w:p w:rsidR="00576855" w:rsidRPr="00BB0A1F" w:rsidRDefault="00470234">
      <w:pPr>
        <w:suppressAutoHyphens/>
        <w:spacing w:after="0" w:line="240" w:lineRule="auto"/>
        <w:jc w:val="center"/>
        <w:outlineLvl w:val="2"/>
        <w:rPr>
          <w:rFonts w:eastAsia="Times New Roman" w:cstheme="minorHAnsi"/>
          <w:b/>
          <w:bCs/>
          <w:sz w:val="24"/>
          <w:szCs w:val="24"/>
          <w:lang w:eastAsia="zh-CN"/>
        </w:rPr>
      </w:pPr>
      <w:r w:rsidRPr="00BB0A1F">
        <w:rPr>
          <w:rFonts w:eastAsia="Times New Roman" w:cstheme="minorHAnsi"/>
          <w:b/>
          <w:bCs/>
          <w:sz w:val="24"/>
          <w:szCs w:val="24"/>
          <w:lang w:eastAsia="zh-CN"/>
        </w:rPr>
        <w:t>Opis przedmiotu zamówienia</w:t>
      </w:r>
    </w:p>
    <w:p w:rsidR="00576855" w:rsidRPr="00BB0A1F" w:rsidRDefault="00576855">
      <w:pPr>
        <w:suppressAutoHyphens/>
        <w:spacing w:after="0" w:line="240" w:lineRule="auto"/>
        <w:jc w:val="center"/>
        <w:outlineLvl w:val="2"/>
        <w:rPr>
          <w:rFonts w:eastAsia="Times New Roman" w:cstheme="minorHAnsi"/>
          <w:b/>
          <w:bCs/>
          <w:sz w:val="24"/>
          <w:szCs w:val="24"/>
          <w:lang w:eastAsia="zh-CN"/>
        </w:rPr>
      </w:pPr>
    </w:p>
    <w:p w:rsidR="00576855" w:rsidRPr="00BB0A1F" w:rsidRDefault="00470234">
      <w:pPr>
        <w:numPr>
          <w:ilvl w:val="0"/>
          <w:numId w:val="1"/>
        </w:numPr>
        <w:suppressAutoHyphens/>
        <w:spacing w:after="0" w:line="240" w:lineRule="auto"/>
        <w:ind w:left="340" w:hanging="340"/>
        <w:outlineLvl w:val="2"/>
        <w:rPr>
          <w:rFonts w:eastAsia="Times New Roman" w:cstheme="minorHAnsi"/>
          <w:b/>
          <w:sz w:val="24"/>
          <w:szCs w:val="24"/>
          <w:u w:val="single"/>
          <w:lang w:eastAsia="zh-CN"/>
        </w:rPr>
      </w:pPr>
      <w:r w:rsidRPr="00BB0A1F">
        <w:rPr>
          <w:rFonts w:eastAsia="Times New Roman" w:cstheme="minorHAnsi"/>
          <w:bCs/>
          <w:sz w:val="24"/>
          <w:szCs w:val="24"/>
          <w:lang w:eastAsia="zh-CN"/>
        </w:rPr>
        <w:t>Zamawiający wymaga, aby usługi transportu sanitarnego z uwzględnieniem transportu osób, wymagających specjalnych warunków transportu realizowane były przez Wykonawcę dysponujących zespołami:</w:t>
      </w:r>
    </w:p>
    <w:p w:rsidR="00576855" w:rsidRPr="00BB0A1F" w:rsidRDefault="00470234">
      <w:pPr>
        <w:numPr>
          <w:ilvl w:val="0"/>
          <w:numId w:val="2"/>
        </w:numPr>
        <w:tabs>
          <w:tab w:val="left" w:pos="709"/>
        </w:tabs>
        <w:suppressAutoHyphens/>
        <w:spacing w:after="0" w:line="240" w:lineRule="auto"/>
        <w:ind w:left="709" w:hanging="425"/>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wyposażonymi w środek transportu sanitarnego spełniający wymagania sanitarne i techniczne niezbędne w rodzaju świadczonych usług oraz spełniające cechy techniczne i jakościowe określone w przepisach obowiązującego prawa oraz Polskich Normach przenoszących europejskie normy zharmonizowane odpowiadające środkom transportu typu B lub C</w:t>
      </w:r>
    </w:p>
    <w:p w:rsidR="00576855" w:rsidRPr="00BB0A1F" w:rsidRDefault="00470234">
      <w:pPr>
        <w:numPr>
          <w:ilvl w:val="0"/>
          <w:numId w:val="2"/>
        </w:numPr>
        <w:tabs>
          <w:tab w:val="left" w:pos="709"/>
        </w:tabs>
        <w:suppressAutoHyphens/>
        <w:spacing w:after="0" w:line="240" w:lineRule="auto"/>
        <w:ind w:left="709" w:hanging="425"/>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w składzie osobowym, w liczbie i o kwalifikacjach odpowiednich dla rodzaju świadczonych usług,</w:t>
      </w:r>
    </w:p>
    <w:p w:rsidR="00576855" w:rsidRPr="00BB0A1F" w:rsidRDefault="00470234">
      <w:pPr>
        <w:numPr>
          <w:ilvl w:val="0"/>
          <w:numId w:val="2"/>
        </w:numPr>
        <w:tabs>
          <w:tab w:val="left" w:pos="709"/>
        </w:tabs>
        <w:suppressAutoHyphens/>
        <w:spacing w:after="0" w:line="240" w:lineRule="auto"/>
        <w:ind w:left="709" w:hanging="425"/>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posiadającymi niezbędny zestaw leków i środków medycznych w zależności od rodzaju świadczonych usług,</w:t>
      </w:r>
    </w:p>
    <w:p w:rsidR="00576855" w:rsidRPr="00BB0A1F" w:rsidRDefault="00470234">
      <w:pPr>
        <w:numPr>
          <w:ilvl w:val="0"/>
          <w:numId w:val="2"/>
        </w:numPr>
        <w:tabs>
          <w:tab w:val="left" w:pos="709"/>
        </w:tabs>
        <w:suppressAutoHyphens/>
        <w:spacing w:after="0" w:line="240" w:lineRule="auto"/>
        <w:ind w:left="709" w:hanging="425"/>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posiadającymi w dyspozycji odpowiedni sprzęt i aparaturę medyczną zamontowaną w pojeździe z możliwością jej przenoszenia,</w:t>
      </w:r>
    </w:p>
    <w:p w:rsidR="00576855" w:rsidRPr="00BB0A1F" w:rsidRDefault="00470234">
      <w:pPr>
        <w:numPr>
          <w:ilvl w:val="0"/>
          <w:numId w:val="2"/>
        </w:numPr>
        <w:tabs>
          <w:tab w:val="left" w:pos="709"/>
        </w:tabs>
        <w:suppressAutoHyphens/>
        <w:spacing w:after="0" w:line="240" w:lineRule="auto"/>
        <w:ind w:left="709" w:hanging="425"/>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spełniającymi standardy zgodne z obowiązującymi w zakresie świadczonych usług przepisami i wytycznymi</w:t>
      </w:r>
    </w:p>
    <w:p w:rsidR="00576855" w:rsidRPr="00BB0A1F" w:rsidRDefault="00470234">
      <w:pPr>
        <w:pStyle w:val="Akapitzlist"/>
        <w:numPr>
          <w:ilvl w:val="0"/>
          <w:numId w:val="1"/>
        </w:numPr>
        <w:tabs>
          <w:tab w:val="left" w:pos="284"/>
        </w:tabs>
        <w:suppressAutoHyphens/>
        <w:spacing w:after="0" w:line="240" w:lineRule="auto"/>
        <w:ind w:left="284"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Usługi transportu należy realizować zgodnie z bieżącymi zleceniami składanymi telefonicznie, w których zostanie określony termin przewozu, rodzaj niezbędnej opieki medycznej oraz środka transportowego lub inne szczegółowe dane niezbędne do realizacji zlecenia.</w:t>
      </w:r>
    </w:p>
    <w:p w:rsidR="00576855" w:rsidRPr="00BB0A1F" w:rsidRDefault="00470234">
      <w:pPr>
        <w:numPr>
          <w:ilvl w:val="0"/>
          <w:numId w:val="1"/>
        </w:numPr>
        <w:tabs>
          <w:tab w:val="left" w:pos="284"/>
        </w:tabs>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Warunki realizacji zamówień:</w:t>
      </w:r>
    </w:p>
    <w:p w:rsidR="00576855" w:rsidRPr="00BB0A1F" w:rsidRDefault="00470234">
      <w:pPr>
        <w:pStyle w:val="Akapitzlist"/>
        <w:numPr>
          <w:ilvl w:val="0"/>
          <w:numId w:val="3"/>
        </w:numPr>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Zadanie nr 1,  – Transport sanitarny ambulansem, który spełnia cechy techniczne i jakościowe określone w polskich normach przenoszących europejskie normy zharmonizowane odpowiadające środkom transportu typu B lub C skonstruowany zgodnie z normą PN-EN 1789 i wyposażonym zgodnie z Zarządzeniem Prezesa Narodowego Funduszu Zdrowia Nr </w:t>
      </w:r>
      <w:r w:rsidR="004D3C19">
        <w:rPr>
          <w:rFonts w:eastAsia="Times New Roman" w:cstheme="minorHAnsi"/>
          <w:bCs/>
          <w:sz w:val="24"/>
          <w:szCs w:val="24"/>
          <w:lang w:eastAsia="zh-CN"/>
        </w:rPr>
        <w:t>157</w:t>
      </w:r>
      <w:r w:rsidRPr="00BB0A1F">
        <w:rPr>
          <w:rFonts w:eastAsia="Times New Roman" w:cstheme="minorHAnsi"/>
          <w:bCs/>
          <w:sz w:val="24"/>
          <w:szCs w:val="24"/>
          <w:lang w:eastAsia="zh-CN"/>
        </w:rPr>
        <w:t>/201</w:t>
      </w:r>
      <w:r w:rsidR="004D3C19">
        <w:rPr>
          <w:rFonts w:eastAsia="Times New Roman" w:cstheme="minorHAnsi"/>
          <w:bCs/>
          <w:sz w:val="24"/>
          <w:szCs w:val="24"/>
          <w:lang w:eastAsia="zh-CN"/>
        </w:rPr>
        <w:t>9/DSM z 2</w:t>
      </w:r>
      <w:r w:rsidRPr="00BB0A1F">
        <w:rPr>
          <w:rFonts w:eastAsia="Times New Roman" w:cstheme="minorHAnsi"/>
          <w:bCs/>
          <w:sz w:val="24"/>
          <w:szCs w:val="24"/>
          <w:lang w:eastAsia="zh-CN"/>
        </w:rPr>
        <w:t xml:space="preserve">0 </w:t>
      </w:r>
      <w:r w:rsidR="004D3C19">
        <w:rPr>
          <w:rFonts w:eastAsia="Times New Roman" w:cstheme="minorHAnsi"/>
          <w:bCs/>
          <w:sz w:val="24"/>
          <w:szCs w:val="24"/>
          <w:lang w:eastAsia="zh-CN"/>
        </w:rPr>
        <w:t>listopada 2019</w:t>
      </w:r>
      <w:r w:rsidR="00191BDC">
        <w:rPr>
          <w:rFonts w:eastAsia="Times New Roman" w:cstheme="minorHAnsi"/>
          <w:bCs/>
          <w:sz w:val="24"/>
          <w:szCs w:val="24"/>
          <w:lang w:eastAsia="zh-CN"/>
        </w:rPr>
        <w:t xml:space="preserve"> r.</w:t>
      </w:r>
      <w:r w:rsidRPr="00BB0A1F">
        <w:rPr>
          <w:rFonts w:eastAsia="Times New Roman" w:cstheme="minorHAnsi"/>
          <w:bCs/>
          <w:sz w:val="24"/>
          <w:szCs w:val="24"/>
          <w:lang w:eastAsia="zh-CN"/>
        </w:rPr>
        <w:t xml:space="preserve"> </w:t>
      </w:r>
    </w:p>
    <w:p w:rsidR="00576855" w:rsidRPr="00BB0A1F" w:rsidRDefault="00470234">
      <w:pPr>
        <w:suppressAutoHyphens/>
        <w:spacing w:after="0" w:line="240" w:lineRule="auto"/>
        <w:ind w:left="709"/>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Skład załogi w wariantach:</w:t>
      </w:r>
    </w:p>
    <w:p w:rsidR="00576855" w:rsidRPr="00BB0A1F" w:rsidRDefault="00470234">
      <w:pPr>
        <w:suppressAutoHyphens/>
        <w:spacing w:after="0" w:line="240" w:lineRule="auto"/>
        <w:ind w:left="709"/>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Zespół podstawowy, w skład którego wchodzą co najmniej dwie osoby uprawnione do wykonywania medycznych czynności ratunkowych;</w:t>
      </w:r>
    </w:p>
    <w:p w:rsidR="00576855" w:rsidRPr="00DE031C" w:rsidRDefault="00470234">
      <w:pPr>
        <w:suppressAutoHyphens/>
        <w:spacing w:after="0" w:line="240" w:lineRule="auto"/>
        <w:ind w:left="709"/>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Kwalifikacje sanitariusza zgodne z Rozporządzeniem Ministra Zdrowia z dnia 20 lipca 2011 r. w sprawie kwalifikacji wymaganych od pracowników na poszczególnych rodzajach stanowisk pracy w podmiotach leczniczych (Dz. U. Nr 151 poz. 896</w:t>
      </w:r>
      <w:r w:rsidR="00E72120">
        <w:rPr>
          <w:rFonts w:eastAsia="Times New Roman" w:cstheme="minorHAnsi"/>
          <w:bCs/>
          <w:sz w:val="24"/>
          <w:szCs w:val="24"/>
          <w:lang w:eastAsia="zh-CN"/>
        </w:rPr>
        <w:t xml:space="preserve"> ze zm.</w:t>
      </w:r>
      <w:r w:rsidRPr="00BB0A1F">
        <w:rPr>
          <w:rFonts w:eastAsia="Times New Roman" w:cstheme="minorHAnsi"/>
          <w:bCs/>
          <w:sz w:val="24"/>
          <w:szCs w:val="24"/>
          <w:lang w:eastAsia="zh-CN"/>
        </w:rPr>
        <w:t xml:space="preserve">) lub być ratownikiem systemu zgodnie z rozporządzeniem Ministra Zdrowia w sprawie kursu Kwalifikowanej Pierwszej Pomocy </w:t>
      </w:r>
      <w:r w:rsidRPr="00DE031C">
        <w:rPr>
          <w:rFonts w:eastAsia="Times New Roman" w:cstheme="minorHAnsi"/>
          <w:bCs/>
          <w:sz w:val="24"/>
          <w:szCs w:val="24"/>
          <w:lang w:eastAsia="zh-CN"/>
        </w:rPr>
        <w:t>z  dnia 19 marca 2007</w:t>
      </w:r>
      <w:r w:rsidR="00174858" w:rsidRPr="00DE031C">
        <w:rPr>
          <w:rFonts w:eastAsia="Times New Roman" w:cstheme="minorHAnsi"/>
          <w:bCs/>
          <w:sz w:val="24"/>
          <w:szCs w:val="24"/>
          <w:lang w:eastAsia="zh-CN"/>
        </w:rPr>
        <w:t xml:space="preserve"> r</w:t>
      </w:r>
      <w:r w:rsidRPr="00DE031C">
        <w:rPr>
          <w:rFonts w:eastAsia="Times New Roman" w:cstheme="minorHAnsi"/>
          <w:bCs/>
          <w:sz w:val="24"/>
          <w:szCs w:val="24"/>
          <w:lang w:eastAsia="zh-CN"/>
        </w:rPr>
        <w:t xml:space="preserve">. </w:t>
      </w:r>
      <w:r w:rsidR="00174858" w:rsidRPr="00DE031C">
        <w:rPr>
          <w:rFonts w:eastAsia="Times New Roman" w:cstheme="minorHAnsi"/>
          <w:bCs/>
          <w:sz w:val="24"/>
          <w:szCs w:val="24"/>
          <w:lang w:eastAsia="zh-CN"/>
        </w:rPr>
        <w:t>(</w:t>
      </w:r>
      <w:r w:rsidRPr="00DE031C">
        <w:rPr>
          <w:rFonts w:eastAsia="Times New Roman" w:cstheme="minorHAnsi"/>
          <w:bCs/>
          <w:sz w:val="24"/>
          <w:szCs w:val="24"/>
          <w:lang w:eastAsia="zh-CN"/>
        </w:rPr>
        <w:t>Dz.U.</w:t>
      </w:r>
      <w:r w:rsidR="00E72120">
        <w:rPr>
          <w:rFonts w:eastAsia="Times New Roman" w:cstheme="minorHAnsi"/>
          <w:bCs/>
          <w:sz w:val="24"/>
          <w:szCs w:val="24"/>
          <w:lang w:eastAsia="zh-CN"/>
        </w:rPr>
        <w:t xml:space="preserve"> </w:t>
      </w:r>
      <w:r w:rsidR="00174858" w:rsidRPr="00DE031C">
        <w:rPr>
          <w:rFonts w:eastAsia="Times New Roman" w:cstheme="minorHAnsi"/>
          <w:bCs/>
          <w:sz w:val="24"/>
          <w:szCs w:val="24"/>
          <w:lang w:eastAsia="zh-CN"/>
        </w:rPr>
        <w:t>2007 poz</w:t>
      </w:r>
      <w:r w:rsidRPr="00DE031C">
        <w:rPr>
          <w:rFonts w:eastAsia="Times New Roman" w:cstheme="minorHAnsi"/>
          <w:bCs/>
          <w:sz w:val="24"/>
          <w:szCs w:val="24"/>
          <w:lang w:eastAsia="zh-CN"/>
        </w:rPr>
        <w:t>.</w:t>
      </w:r>
      <w:r w:rsidR="00174858" w:rsidRPr="00DE031C">
        <w:rPr>
          <w:rFonts w:eastAsia="Times New Roman" w:cstheme="minorHAnsi"/>
          <w:bCs/>
          <w:sz w:val="24"/>
          <w:szCs w:val="24"/>
          <w:lang w:eastAsia="zh-CN"/>
        </w:rPr>
        <w:t xml:space="preserve"> </w:t>
      </w:r>
      <w:r w:rsidRPr="00DE031C">
        <w:rPr>
          <w:rFonts w:eastAsia="Times New Roman" w:cstheme="minorHAnsi"/>
          <w:bCs/>
          <w:sz w:val="24"/>
          <w:szCs w:val="24"/>
          <w:lang w:eastAsia="zh-CN"/>
        </w:rPr>
        <w:t>408</w:t>
      </w:r>
      <w:r w:rsidR="00E72120">
        <w:rPr>
          <w:rFonts w:eastAsia="Times New Roman" w:cstheme="minorHAnsi"/>
          <w:bCs/>
          <w:sz w:val="24"/>
          <w:szCs w:val="24"/>
          <w:lang w:eastAsia="zh-CN"/>
        </w:rPr>
        <w:t xml:space="preserve"> oraz Dz.U. 2021 poz. 411</w:t>
      </w:r>
      <w:r w:rsidRPr="00DE031C">
        <w:rPr>
          <w:rFonts w:eastAsia="Times New Roman" w:cstheme="minorHAnsi"/>
          <w:bCs/>
          <w:sz w:val="24"/>
          <w:szCs w:val="24"/>
          <w:lang w:eastAsia="zh-CN"/>
        </w:rPr>
        <w:t xml:space="preserve"> </w:t>
      </w:r>
      <w:r w:rsidR="00191BDC">
        <w:rPr>
          <w:rFonts w:eastAsia="Times New Roman" w:cstheme="minorHAnsi"/>
          <w:bCs/>
          <w:sz w:val="24"/>
          <w:szCs w:val="24"/>
          <w:lang w:eastAsia="zh-CN"/>
        </w:rPr>
        <w:t>ze</w:t>
      </w:r>
      <w:r w:rsidR="00174858" w:rsidRPr="00DE031C">
        <w:rPr>
          <w:rFonts w:eastAsia="Times New Roman" w:cstheme="minorHAnsi"/>
          <w:bCs/>
          <w:sz w:val="24"/>
          <w:szCs w:val="24"/>
          <w:lang w:eastAsia="zh-CN"/>
        </w:rPr>
        <w:t xml:space="preserve"> zm.).</w:t>
      </w:r>
    </w:p>
    <w:p w:rsidR="00576855" w:rsidRPr="00BB0A1F" w:rsidRDefault="00470234">
      <w:pPr>
        <w:suppressAutoHyphens/>
        <w:spacing w:after="0" w:line="240" w:lineRule="auto"/>
        <w:ind w:left="709"/>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Kierowca musi spełniać wymagania w stosunku do kierujących pojazdami uprzywilejowanymi, o których mowa w Rozdz. 16 Ustawy z dnia 5 stycznia 2011 r. o kier</w:t>
      </w:r>
      <w:r w:rsidR="00E72120">
        <w:rPr>
          <w:rFonts w:eastAsia="Times New Roman" w:cstheme="minorHAnsi"/>
          <w:bCs/>
          <w:sz w:val="24"/>
          <w:szCs w:val="24"/>
          <w:lang w:eastAsia="zh-CN"/>
        </w:rPr>
        <w:t>ujących pojazdami (Dz. U. z 2021</w:t>
      </w:r>
      <w:r w:rsidRPr="00BB0A1F">
        <w:rPr>
          <w:rFonts w:eastAsia="Times New Roman" w:cstheme="minorHAnsi"/>
          <w:bCs/>
          <w:sz w:val="24"/>
          <w:szCs w:val="24"/>
          <w:lang w:eastAsia="zh-CN"/>
        </w:rPr>
        <w:t xml:space="preserve"> r. poz. </w:t>
      </w:r>
      <w:r w:rsidR="00E72120">
        <w:rPr>
          <w:rFonts w:eastAsia="Times New Roman" w:cstheme="minorHAnsi"/>
          <w:bCs/>
          <w:sz w:val="24"/>
          <w:szCs w:val="24"/>
          <w:lang w:eastAsia="zh-CN"/>
        </w:rPr>
        <w:t>1212</w:t>
      </w:r>
      <w:r w:rsidR="00191BDC">
        <w:rPr>
          <w:rFonts w:eastAsia="Times New Roman" w:cstheme="minorHAnsi"/>
          <w:bCs/>
          <w:sz w:val="24"/>
          <w:szCs w:val="24"/>
          <w:lang w:eastAsia="zh-CN"/>
        </w:rPr>
        <w:t xml:space="preserve"> ze zm.</w:t>
      </w:r>
      <w:r w:rsidRPr="00BB0A1F">
        <w:rPr>
          <w:rFonts w:eastAsia="Times New Roman" w:cstheme="minorHAnsi"/>
          <w:bCs/>
          <w:sz w:val="24"/>
          <w:szCs w:val="24"/>
          <w:lang w:eastAsia="zh-CN"/>
        </w:rPr>
        <w:t>).</w:t>
      </w:r>
    </w:p>
    <w:p w:rsidR="00576855" w:rsidRPr="00BB0A1F" w:rsidRDefault="00576855">
      <w:pPr>
        <w:suppressAutoHyphens/>
        <w:spacing w:after="0" w:line="240" w:lineRule="auto"/>
        <w:jc w:val="both"/>
        <w:outlineLvl w:val="2"/>
        <w:rPr>
          <w:rFonts w:eastAsia="Times New Roman" w:cstheme="minorHAnsi"/>
          <w:bCs/>
          <w:sz w:val="24"/>
          <w:szCs w:val="24"/>
          <w:lang w:eastAsia="zh-CN"/>
        </w:rPr>
      </w:pPr>
    </w:p>
    <w:p w:rsidR="00576855" w:rsidRPr="00BB0A1F" w:rsidRDefault="00470234">
      <w:pPr>
        <w:pStyle w:val="Akapitzlist"/>
        <w:numPr>
          <w:ilvl w:val="0"/>
          <w:numId w:val="3"/>
        </w:numPr>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Zadanie nr 2 – Transport </w:t>
      </w:r>
      <w:r w:rsidR="00CA7FA9" w:rsidRPr="00BB0A1F">
        <w:rPr>
          <w:rFonts w:eastAsia="Times New Roman" w:cstheme="minorHAnsi"/>
          <w:bCs/>
          <w:sz w:val="24"/>
          <w:szCs w:val="24"/>
          <w:lang w:eastAsia="zh-CN"/>
        </w:rPr>
        <w:t>medyczny</w:t>
      </w:r>
      <w:r w:rsidRPr="00BB0A1F">
        <w:rPr>
          <w:rFonts w:eastAsia="Times New Roman" w:cstheme="minorHAnsi"/>
          <w:bCs/>
          <w:sz w:val="24"/>
          <w:szCs w:val="24"/>
          <w:lang w:eastAsia="zh-CN"/>
        </w:rPr>
        <w:t xml:space="preserve">  karetką przeznaczoną do zaawansowanego lec</w:t>
      </w:r>
      <w:r w:rsidR="00191BDC">
        <w:rPr>
          <w:rFonts w:eastAsia="Times New Roman" w:cstheme="minorHAnsi"/>
          <w:bCs/>
          <w:sz w:val="24"/>
          <w:szCs w:val="24"/>
          <w:lang w:eastAsia="zh-CN"/>
        </w:rPr>
        <w:t>zenia i monitorowania pacjentów</w:t>
      </w:r>
      <w:r w:rsidRPr="00BB0A1F">
        <w:rPr>
          <w:rFonts w:eastAsia="Times New Roman" w:cstheme="minorHAnsi"/>
          <w:bCs/>
          <w:sz w:val="24"/>
          <w:szCs w:val="24"/>
          <w:lang w:eastAsia="zh-CN"/>
        </w:rPr>
        <w:t xml:space="preserve">/standard specjalistyczny/: środek transportu sanitarnego spełniającego cechy techniczne i jakościowe  określone w polskich normach przenoszących europejskie normy zharmonizowane odpowiadające środkom transportu typu B lub C skonstruowany zgodnie z normą PN-EN 1789 i </w:t>
      </w:r>
      <w:r w:rsidRPr="00BB0A1F">
        <w:rPr>
          <w:rFonts w:eastAsia="Times New Roman" w:cstheme="minorHAnsi"/>
          <w:bCs/>
          <w:sz w:val="24"/>
          <w:szCs w:val="24"/>
          <w:lang w:eastAsia="zh-CN"/>
        </w:rPr>
        <w:lastRenderedPageBreak/>
        <w:t xml:space="preserve">wyposażonym zgodnie z Zarządzeniem Prezesa </w:t>
      </w:r>
      <w:r w:rsidR="004D3C19">
        <w:rPr>
          <w:rFonts w:eastAsia="Times New Roman" w:cstheme="minorHAnsi"/>
          <w:bCs/>
          <w:sz w:val="24"/>
          <w:szCs w:val="24"/>
          <w:lang w:eastAsia="zh-CN"/>
        </w:rPr>
        <w:t>Narodowego Funduszu Zdrowia Nr 157</w:t>
      </w:r>
      <w:r w:rsidRPr="00BB0A1F">
        <w:rPr>
          <w:rFonts w:eastAsia="Times New Roman" w:cstheme="minorHAnsi"/>
          <w:bCs/>
          <w:sz w:val="24"/>
          <w:szCs w:val="24"/>
          <w:lang w:eastAsia="zh-CN"/>
        </w:rPr>
        <w:t>/201</w:t>
      </w:r>
      <w:r w:rsidR="004D3C19">
        <w:rPr>
          <w:rFonts w:eastAsia="Times New Roman" w:cstheme="minorHAnsi"/>
          <w:bCs/>
          <w:sz w:val="24"/>
          <w:szCs w:val="24"/>
          <w:lang w:eastAsia="zh-CN"/>
        </w:rPr>
        <w:t>9/DSM z 2</w:t>
      </w:r>
      <w:r w:rsidRPr="00BB0A1F">
        <w:rPr>
          <w:rFonts w:eastAsia="Times New Roman" w:cstheme="minorHAnsi"/>
          <w:bCs/>
          <w:sz w:val="24"/>
          <w:szCs w:val="24"/>
          <w:lang w:eastAsia="zh-CN"/>
        </w:rPr>
        <w:t xml:space="preserve">0 </w:t>
      </w:r>
      <w:r w:rsidR="004D3C19">
        <w:rPr>
          <w:rFonts w:eastAsia="Times New Roman" w:cstheme="minorHAnsi"/>
          <w:bCs/>
          <w:sz w:val="24"/>
          <w:szCs w:val="24"/>
          <w:lang w:eastAsia="zh-CN"/>
        </w:rPr>
        <w:t>listopada 2019</w:t>
      </w:r>
      <w:r w:rsidRPr="00BB0A1F">
        <w:rPr>
          <w:rFonts w:eastAsia="Times New Roman" w:cstheme="minorHAnsi"/>
          <w:bCs/>
          <w:sz w:val="24"/>
          <w:szCs w:val="24"/>
          <w:lang w:eastAsia="zh-CN"/>
        </w:rPr>
        <w:t xml:space="preserve"> r. </w:t>
      </w:r>
    </w:p>
    <w:p w:rsidR="00576855" w:rsidRPr="00E72120" w:rsidRDefault="00470234">
      <w:pPr>
        <w:suppressAutoHyphens/>
        <w:spacing w:after="0" w:line="240" w:lineRule="auto"/>
        <w:ind w:left="720"/>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Skład załogi - Zespół, w skład którego </w:t>
      </w:r>
      <w:r w:rsidRPr="00E72120">
        <w:rPr>
          <w:rFonts w:eastAsia="Times New Roman" w:cstheme="minorHAnsi"/>
          <w:bCs/>
          <w:sz w:val="24"/>
          <w:szCs w:val="24"/>
          <w:lang w:eastAsia="zh-CN"/>
        </w:rPr>
        <w:t>wchodzą co najmniej dwie osoby uprawnione do wykonywania medycznych czynności ratunkowych, w tym lekarz;</w:t>
      </w:r>
    </w:p>
    <w:p w:rsidR="00576855" w:rsidRPr="00E72120" w:rsidRDefault="00470234">
      <w:pPr>
        <w:suppressAutoHyphens/>
        <w:spacing w:after="0" w:line="240" w:lineRule="auto"/>
        <w:ind w:left="720"/>
        <w:jc w:val="both"/>
        <w:outlineLvl w:val="2"/>
        <w:rPr>
          <w:rFonts w:eastAsia="Times New Roman" w:cstheme="minorHAnsi"/>
          <w:bCs/>
          <w:sz w:val="24"/>
          <w:szCs w:val="24"/>
          <w:lang w:eastAsia="zh-CN"/>
        </w:rPr>
      </w:pPr>
      <w:r w:rsidRPr="00E72120">
        <w:rPr>
          <w:rFonts w:eastAsia="Times New Roman" w:cstheme="minorHAnsi"/>
          <w:bCs/>
          <w:sz w:val="24"/>
          <w:szCs w:val="24"/>
          <w:lang w:eastAsia="zh-CN"/>
        </w:rPr>
        <w:t>Kierowca musi spełniać wyma</w:t>
      </w:r>
      <w:bookmarkStart w:id="0" w:name="_GoBack"/>
      <w:bookmarkEnd w:id="0"/>
      <w:r w:rsidRPr="00E72120">
        <w:rPr>
          <w:rFonts w:eastAsia="Times New Roman" w:cstheme="minorHAnsi"/>
          <w:bCs/>
          <w:sz w:val="24"/>
          <w:szCs w:val="24"/>
          <w:lang w:eastAsia="zh-CN"/>
        </w:rPr>
        <w:t>gania w stosunku do kierujących pojazdami uprzywilejowanymi, o których mowa w Rozdz. 16 Ustawy z dnia 5 stycznia 2011 r. o kier</w:t>
      </w:r>
      <w:r w:rsidR="00191BDC" w:rsidRPr="00E72120">
        <w:rPr>
          <w:rFonts w:eastAsia="Times New Roman" w:cstheme="minorHAnsi"/>
          <w:bCs/>
          <w:sz w:val="24"/>
          <w:szCs w:val="24"/>
          <w:lang w:eastAsia="zh-CN"/>
        </w:rPr>
        <w:t>ujących pojazdami (Dz. U. z 2021</w:t>
      </w:r>
      <w:r w:rsidRPr="00E72120">
        <w:rPr>
          <w:rFonts w:eastAsia="Times New Roman" w:cstheme="minorHAnsi"/>
          <w:bCs/>
          <w:sz w:val="24"/>
          <w:szCs w:val="24"/>
          <w:lang w:eastAsia="zh-CN"/>
        </w:rPr>
        <w:t xml:space="preserve"> r. poz. </w:t>
      </w:r>
      <w:r w:rsidR="00191BDC" w:rsidRPr="00E72120">
        <w:rPr>
          <w:rFonts w:eastAsia="Times New Roman" w:cstheme="minorHAnsi"/>
          <w:bCs/>
          <w:sz w:val="24"/>
          <w:szCs w:val="24"/>
          <w:lang w:eastAsia="zh-CN"/>
        </w:rPr>
        <w:t>1212 ze zm.</w:t>
      </w:r>
      <w:r w:rsidRPr="00E72120">
        <w:rPr>
          <w:rFonts w:eastAsia="Times New Roman" w:cstheme="minorHAnsi"/>
          <w:bCs/>
          <w:sz w:val="24"/>
          <w:szCs w:val="24"/>
          <w:lang w:eastAsia="zh-CN"/>
        </w:rPr>
        <w:t>).</w:t>
      </w:r>
    </w:p>
    <w:p w:rsidR="00CA7FA9" w:rsidRPr="00E72120" w:rsidRDefault="00CA7FA9" w:rsidP="00CA7FA9">
      <w:pPr>
        <w:suppressAutoHyphens/>
        <w:spacing w:after="0" w:line="240" w:lineRule="auto"/>
        <w:jc w:val="both"/>
        <w:outlineLvl w:val="2"/>
        <w:rPr>
          <w:rFonts w:eastAsia="Times New Roman" w:cstheme="minorHAnsi"/>
          <w:bCs/>
          <w:sz w:val="24"/>
          <w:szCs w:val="24"/>
          <w:lang w:eastAsia="zh-CN"/>
        </w:rPr>
      </w:pPr>
    </w:p>
    <w:p w:rsidR="00CA7FA9" w:rsidRPr="00BB0A1F" w:rsidRDefault="00CA7FA9" w:rsidP="00CA7FA9">
      <w:pPr>
        <w:pStyle w:val="Akapitzlist"/>
        <w:numPr>
          <w:ilvl w:val="0"/>
          <w:numId w:val="3"/>
        </w:numPr>
        <w:suppressAutoHyphens/>
        <w:spacing w:after="0" w:line="240" w:lineRule="auto"/>
        <w:jc w:val="both"/>
        <w:outlineLvl w:val="2"/>
        <w:rPr>
          <w:rFonts w:eastAsia="Times New Roman" w:cstheme="minorHAnsi"/>
          <w:bCs/>
          <w:sz w:val="24"/>
          <w:szCs w:val="24"/>
          <w:lang w:eastAsia="zh-CN"/>
        </w:rPr>
      </w:pPr>
      <w:r w:rsidRPr="00E72120">
        <w:rPr>
          <w:rFonts w:eastAsia="Times New Roman" w:cstheme="minorHAnsi"/>
          <w:bCs/>
          <w:sz w:val="24"/>
          <w:szCs w:val="24"/>
          <w:lang w:eastAsia="zh-CN"/>
        </w:rPr>
        <w:t>Zadanie nr 3 Transport sanitarny – karetka T</w:t>
      </w:r>
      <w:r w:rsidRPr="00BB0A1F">
        <w:rPr>
          <w:rFonts w:cstheme="minorHAnsi"/>
          <w:sz w:val="24"/>
          <w:szCs w:val="24"/>
        </w:rPr>
        <w:t xml:space="preserve">  </w:t>
      </w:r>
      <w:r w:rsidR="00E86427" w:rsidRPr="00BB0A1F">
        <w:rPr>
          <w:rFonts w:cstheme="minorHAnsi"/>
          <w:sz w:val="24"/>
          <w:szCs w:val="24"/>
        </w:rPr>
        <w:t xml:space="preserve">- </w:t>
      </w:r>
      <w:r w:rsidRPr="00BB0A1F">
        <w:rPr>
          <w:rFonts w:eastAsia="Times New Roman" w:cstheme="minorHAnsi"/>
          <w:bCs/>
          <w:sz w:val="24"/>
          <w:szCs w:val="24"/>
          <w:lang w:eastAsia="zh-CN"/>
        </w:rPr>
        <w:t xml:space="preserve">Transport sanitarny ambulansem, który spełnia cechy techniczne i jakościowe określone w polskich normach przenoszących europejskie normy zharmonizowane odpowiadające środkom transportu typu B lub C skonstruowany zgodnie z normą PN-EN 1789 i wyposażonym zgodnie z Zarządzeniem Prezesa </w:t>
      </w:r>
      <w:r w:rsidR="004D3C19">
        <w:rPr>
          <w:rFonts w:eastAsia="Times New Roman" w:cstheme="minorHAnsi"/>
          <w:bCs/>
          <w:sz w:val="24"/>
          <w:szCs w:val="24"/>
          <w:lang w:eastAsia="zh-CN"/>
        </w:rPr>
        <w:t>Narodowego Funduszu Zdrowia Nr 157</w:t>
      </w:r>
      <w:r w:rsidRPr="00BB0A1F">
        <w:rPr>
          <w:rFonts w:eastAsia="Times New Roman" w:cstheme="minorHAnsi"/>
          <w:bCs/>
          <w:sz w:val="24"/>
          <w:szCs w:val="24"/>
          <w:lang w:eastAsia="zh-CN"/>
        </w:rPr>
        <w:t>/201</w:t>
      </w:r>
      <w:r w:rsidR="004D3C19">
        <w:rPr>
          <w:rFonts w:eastAsia="Times New Roman" w:cstheme="minorHAnsi"/>
          <w:bCs/>
          <w:sz w:val="24"/>
          <w:szCs w:val="24"/>
          <w:lang w:eastAsia="zh-CN"/>
        </w:rPr>
        <w:t>9/DSM z 2</w:t>
      </w:r>
      <w:r w:rsidRPr="00BB0A1F">
        <w:rPr>
          <w:rFonts w:eastAsia="Times New Roman" w:cstheme="minorHAnsi"/>
          <w:bCs/>
          <w:sz w:val="24"/>
          <w:szCs w:val="24"/>
          <w:lang w:eastAsia="zh-CN"/>
        </w:rPr>
        <w:t xml:space="preserve">0 </w:t>
      </w:r>
      <w:r w:rsidR="004D3C19">
        <w:rPr>
          <w:rFonts w:eastAsia="Times New Roman" w:cstheme="minorHAnsi"/>
          <w:bCs/>
          <w:sz w:val="24"/>
          <w:szCs w:val="24"/>
          <w:lang w:eastAsia="zh-CN"/>
        </w:rPr>
        <w:t xml:space="preserve">listopada 2019 r. </w:t>
      </w:r>
    </w:p>
    <w:p w:rsidR="00E86427" w:rsidRPr="00BB0A1F" w:rsidRDefault="00CA7FA9" w:rsidP="00E86427">
      <w:pPr>
        <w:ind w:left="708"/>
        <w:jc w:val="both"/>
        <w:rPr>
          <w:rFonts w:cstheme="minorHAnsi"/>
          <w:sz w:val="24"/>
          <w:szCs w:val="24"/>
        </w:rPr>
      </w:pPr>
      <w:r w:rsidRPr="00BB0A1F">
        <w:rPr>
          <w:rFonts w:eastAsia="Times New Roman" w:cstheme="minorHAnsi"/>
          <w:bCs/>
          <w:sz w:val="24"/>
          <w:szCs w:val="24"/>
          <w:lang w:eastAsia="zh-CN"/>
        </w:rPr>
        <w:t xml:space="preserve">Skład załogi </w:t>
      </w:r>
      <w:r w:rsidR="00E86427" w:rsidRPr="00BB0A1F">
        <w:rPr>
          <w:rFonts w:eastAsia="Times New Roman" w:cstheme="minorHAnsi"/>
          <w:bCs/>
          <w:sz w:val="24"/>
          <w:szCs w:val="24"/>
          <w:lang w:eastAsia="zh-CN"/>
        </w:rPr>
        <w:t xml:space="preserve">– Zespół w skład, którego wchodzą </w:t>
      </w:r>
      <w:r w:rsidR="00E86427" w:rsidRPr="00BB0A1F">
        <w:rPr>
          <w:rFonts w:cstheme="minorHAnsi"/>
          <w:sz w:val="24"/>
          <w:szCs w:val="24"/>
        </w:rPr>
        <w:t xml:space="preserve">co najmniej 2 osoby przeszkolone w zakresie pierwszej pomocy Kwalifikacje sanitariusza zgodne z Rozporządzeniem Ministra Zdrowia z dnia 20 lipca 2011 r. w sprawie kwalifikacji wymaganych od pracowników na poszczególnych rodzajach stanowisk pracy w podmiotach leczniczych niebędących przedsiębiorcami </w:t>
      </w:r>
      <w:r w:rsidR="00210FA4">
        <w:rPr>
          <w:rFonts w:cstheme="minorHAnsi"/>
          <w:sz w:val="24"/>
          <w:szCs w:val="24"/>
        </w:rPr>
        <w:t xml:space="preserve">(Dz.U. 2011 nr 151 poz. 856) </w:t>
      </w:r>
      <w:r w:rsidR="00E86427" w:rsidRPr="00BB0A1F">
        <w:rPr>
          <w:rFonts w:cstheme="minorHAnsi"/>
          <w:sz w:val="24"/>
          <w:szCs w:val="24"/>
        </w:rPr>
        <w:t>lub być ratownikiem zgodnie z ustawą z dnia 08 września 2006 r. o Państwowym Ratownictwie Medycznym (Dz. U. 20</w:t>
      </w:r>
      <w:r w:rsidR="00E72120">
        <w:rPr>
          <w:rFonts w:cstheme="minorHAnsi"/>
          <w:sz w:val="24"/>
          <w:szCs w:val="24"/>
        </w:rPr>
        <w:t>22</w:t>
      </w:r>
      <w:r w:rsidR="00E86427" w:rsidRPr="00BB0A1F">
        <w:rPr>
          <w:rFonts w:cstheme="minorHAnsi"/>
          <w:sz w:val="24"/>
          <w:szCs w:val="24"/>
        </w:rPr>
        <w:t xml:space="preserve"> poz. </w:t>
      </w:r>
      <w:r w:rsidR="00E72120">
        <w:rPr>
          <w:rFonts w:cstheme="minorHAnsi"/>
          <w:sz w:val="24"/>
          <w:szCs w:val="24"/>
        </w:rPr>
        <w:t>1720</w:t>
      </w:r>
      <w:r w:rsidR="00210FA4">
        <w:rPr>
          <w:rFonts w:cstheme="minorHAnsi"/>
          <w:sz w:val="24"/>
          <w:szCs w:val="24"/>
        </w:rPr>
        <w:t xml:space="preserve"> ze zm.</w:t>
      </w:r>
      <w:r w:rsidR="00E86427" w:rsidRPr="00BB0A1F">
        <w:rPr>
          <w:rFonts w:cstheme="minorHAnsi"/>
          <w:sz w:val="24"/>
          <w:szCs w:val="24"/>
        </w:rPr>
        <w:t>).</w:t>
      </w:r>
    </w:p>
    <w:p w:rsidR="00CA7FA9" w:rsidRPr="00BB0A1F" w:rsidRDefault="00E86427" w:rsidP="00E86427">
      <w:pPr>
        <w:ind w:left="708"/>
        <w:jc w:val="both"/>
        <w:rPr>
          <w:rFonts w:cstheme="minorHAnsi"/>
          <w:sz w:val="24"/>
          <w:szCs w:val="24"/>
        </w:rPr>
      </w:pPr>
      <w:r w:rsidRPr="00BB0A1F">
        <w:rPr>
          <w:rFonts w:cstheme="minorHAnsi"/>
          <w:sz w:val="24"/>
          <w:szCs w:val="24"/>
        </w:rPr>
        <w:t>Kierowca musi spełniać wymagania w stosunku do kierujących pojazdami uprzywilejowanymi, o których mowa w Rozdz. 16 Ustawy z dnia 5 stycznia 2011 r. o kierujących pojazdami (</w:t>
      </w:r>
      <w:r w:rsidRPr="00BB0A1F">
        <w:rPr>
          <w:rFonts w:eastAsia="Times New Roman" w:cstheme="minorHAnsi"/>
          <w:bCs/>
          <w:sz w:val="24"/>
          <w:szCs w:val="24"/>
          <w:lang w:eastAsia="zh-CN"/>
        </w:rPr>
        <w:t>Dz. U. z 202</w:t>
      </w:r>
      <w:r w:rsidR="00E72120">
        <w:rPr>
          <w:rFonts w:eastAsia="Times New Roman" w:cstheme="minorHAnsi"/>
          <w:bCs/>
          <w:sz w:val="24"/>
          <w:szCs w:val="24"/>
          <w:lang w:eastAsia="zh-CN"/>
        </w:rPr>
        <w:t>1</w:t>
      </w:r>
      <w:r w:rsidRPr="00BB0A1F">
        <w:rPr>
          <w:rFonts w:eastAsia="Times New Roman" w:cstheme="minorHAnsi"/>
          <w:bCs/>
          <w:sz w:val="24"/>
          <w:szCs w:val="24"/>
          <w:lang w:eastAsia="zh-CN"/>
        </w:rPr>
        <w:t xml:space="preserve"> r. poz. </w:t>
      </w:r>
      <w:r w:rsidR="00E72120">
        <w:rPr>
          <w:rFonts w:eastAsia="Times New Roman" w:cstheme="minorHAnsi"/>
          <w:bCs/>
          <w:sz w:val="24"/>
          <w:szCs w:val="24"/>
          <w:lang w:eastAsia="zh-CN"/>
        </w:rPr>
        <w:t>1212 ze zm.</w:t>
      </w:r>
      <w:r w:rsidRPr="00BB0A1F">
        <w:rPr>
          <w:rFonts w:eastAsia="Times New Roman" w:cstheme="minorHAnsi"/>
          <w:bCs/>
          <w:sz w:val="24"/>
          <w:szCs w:val="24"/>
          <w:lang w:eastAsia="zh-CN"/>
        </w:rPr>
        <w:t>),</w:t>
      </w:r>
    </w:p>
    <w:p w:rsidR="00576855" w:rsidRPr="00BB0A1F" w:rsidRDefault="00576855">
      <w:pPr>
        <w:suppressAutoHyphens/>
        <w:spacing w:after="0" w:line="240" w:lineRule="auto"/>
        <w:ind w:left="720"/>
        <w:jc w:val="both"/>
        <w:outlineLvl w:val="2"/>
        <w:rPr>
          <w:rFonts w:eastAsia="Times New Roman" w:cstheme="minorHAnsi"/>
          <w:bCs/>
          <w:sz w:val="24"/>
          <w:szCs w:val="24"/>
          <w:lang w:eastAsia="zh-CN"/>
        </w:rPr>
      </w:pPr>
    </w:p>
    <w:p w:rsidR="00576855" w:rsidRPr="00BB0A1F" w:rsidRDefault="00470234">
      <w:pPr>
        <w:pStyle w:val="Akapitzlist"/>
        <w:numPr>
          <w:ilvl w:val="0"/>
          <w:numId w:val="1"/>
        </w:numPr>
        <w:tabs>
          <w:tab w:val="left" w:pos="284"/>
        </w:tabs>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Zalecana organizacja systemu:</w:t>
      </w:r>
    </w:p>
    <w:p w:rsidR="00576855" w:rsidRPr="00BB0A1F" w:rsidRDefault="00470234">
      <w:pPr>
        <w:pStyle w:val="Akapitzlist"/>
        <w:numPr>
          <w:ilvl w:val="0"/>
          <w:numId w:val="4"/>
        </w:numPr>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stosowanie jednolitego systemu przyjmowania zgłoszeń i koordynacji działań przez centrum powiadamiania Wykonawcy składającego ofertę,</w:t>
      </w:r>
    </w:p>
    <w:p w:rsidR="00576855" w:rsidRPr="00BB0A1F" w:rsidRDefault="00470234">
      <w:pPr>
        <w:pStyle w:val="Akapitzlist"/>
        <w:numPr>
          <w:ilvl w:val="0"/>
          <w:numId w:val="4"/>
        </w:numPr>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centrum powiadamiania i koordynacji działań, jako miejsce przyjmowania zgłoszeń, musi posiadać połączenia bezpośrednie ze wszystkimi pojazdami,</w:t>
      </w:r>
    </w:p>
    <w:p w:rsidR="00576855" w:rsidRPr="00BB0A1F" w:rsidRDefault="00470234">
      <w:pPr>
        <w:pStyle w:val="Akapitzlist"/>
        <w:numPr>
          <w:ilvl w:val="0"/>
          <w:numId w:val="4"/>
        </w:numPr>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centrum obsługiwane jest przez dyspozytorów przyjmujących i przekazujących do realizacji zgłoszenia otrzymane od Wykonawcy</w:t>
      </w:r>
    </w:p>
    <w:p w:rsidR="00576855" w:rsidRPr="00BB0A1F" w:rsidRDefault="00470234">
      <w:pPr>
        <w:pStyle w:val="Akapitzlist"/>
        <w:numPr>
          <w:ilvl w:val="0"/>
          <w:numId w:val="4"/>
        </w:numPr>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zapewnienie gotowości dobowej poprzez stworzenie odpowiednich warunków organizacyjno-  technicznych umożliwiających jak najszybszą realizację świadczeń.</w:t>
      </w:r>
    </w:p>
    <w:p w:rsidR="00576855" w:rsidRPr="00BB0A1F" w:rsidRDefault="00470234">
      <w:pPr>
        <w:numPr>
          <w:ilvl w:val="0"/>
          <w:numId w:val="1"/>
        </w:numPr>
        <w:tabs>
          <w:tab w:val="left" w:pos="284"/>
        </w:tabs>
        <w:suppressAutoHyphens/>
        <w:spacing w:after="0" w:line="240" w:lineRule="auto"/>
        <w:ind w:left="284"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Usługa transportowa wykonywana jest na trasie wskazanej przez osobę upoważnioną przez Zamawiającego – osoby podanej w zgłoszeniu telefonicznym, które zostanie potwierdzone pisemnie w wystawionym zleceniu (przesłanym następnie faksem lub przekazanym w siedzibie Zamawiającego „do rąk” przedstawicielowi Wykonawcy) i powinno zawierać następujące dane: </w:t>
      </w:r>
    </w:p>
    <w:p w:rsidR="00576855" w:rsidRPr="00BB0A1F" w:rsidRDefault="00470234">
      <w:pPr>
        <w:suppressAutoHyphens/>
        <w:spacing w:after="0" w:line="240" w:lineRule="auto"/>
        <w:ind w:left="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a) imię i nazwisko pacjenta, wiek, b) miejsce rozpoczęcia przewozu, c) miejsce docelowe przewozu, d) datę, godzinę rozpoczęcia i zakończenia kursu (miejsce, od którego rozpoczyna się przewóz pacjenta lub do miejsca przywozu pacjenta), d) ilość km (wypełnia Wykonawca), e) pozycję pacjenta w czasie transportu, </w:t>
      </w:r>
    </w:p>
    <w:p w:rsidR="00576855" w:rsidRPr="00BB0A1F" w:rsidRDefault="00470234">
      <w:pPr>
        <w:numPr>
          <w:ilvl w:val="0"/>
          <w:numId w:val="1"/>
        </w:numPr>
        <w:tabs>
          <w:tab w:val="left" w:pos="284"/>
        </w:tabs>
        <w:suppressAutoHyphens/>
        <w:spacing w:after="0" w:line="240" w:lineRule="auto"/>
        <w:ind w:left="284"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lastRenderedPageBreak/>
        <w:t>Zamawiający zleca usługę transportową pisemnie lub telefonicznie, z 12 godzinnym wyprzedzeniem w przypadku transportów planowanych.</w:t>
      </w:r>
    </w:p>
    <w:p w:rsidR="00576855" w:rsidRPr="00BB0A1F" w:rsidRDefault="00470234">
      <w:pPr>
        <w:numPr>
          <w:ilvl w:val="0"/>
          <w:numId w:val="1"/>
        </w:numPr>
        <w:tabs>
          <w:tab w:val="left" w:pos="284"/>
        </w:tabs>
        <w:suppressAutoHyphens/>
        <w:spacing w:after="0" w:line="240" w:lineRule="auto"/>
        <w:ind w:left="284"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W przypadku zleceń nieplanowanych Zamawiający oczekuje realizacji zlecenia w terminie 60 minut. Zlecenie będzie przekazane w momencie zgłoszenia się Wykonawcy w celu wykonania usługi </w:t>
      </w:r>
    </w:p>
    <w:p w:rsidR="00576855" w:rsidRPr="00BB0A1F" w:rsidRDefault="00470234">
      <w:pPr>
        <w:numPr>
          <w:ilvl w:val="0"/>
          <w:numId w:val="1"/>
        </w:numPr>
        <w:tabs>
          <w:tab w:val="left" w:pos="284"/>
        </w:tabs>
        <w:suppressAutoHyphens/>
        <w:spacing w:after="0" w:line="240" w:lineRule="auto"/>
        <w:ind w:left="284"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Czas trwania usługi transportu liczony jest od momentu wyjazdu zespołu samochodem sanitarnym z pacjentem do miejsca przywozu pacjenta - zgodnie ze zleceniem otrzymanym od Zamawiającego</w:t>
      </w:r>
    </w:p>
    <w:p w:rsidR="00576855" w:rsidRPr="00BB0A1F" w:rsidRDefault="00470234">
      <w:pPr>
        <w:numPr>
          <w:ilvl w:val="0"/>
          <w:numId w:val="1"/>
        </w:numPr>
        <w:tabs>
          <w:tab w:val="left" w:pos="284"/>
        </w:tabs>
        <w:suppressAutoHyphens/>
        <w:spacing w:after="0" w:line="240" w:lineRule="auto"/>
        <w:ind w:left="284"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Ilość przejechanych kilometrów liczony jest od siedziby Zamawiającego do miejsca przywozu pacjenta – ilość faktycznie przejechanych kilometrów z pacjentem. W przypadku wątpliwości odnośnie przejechanych kilometrów Zamawiający będzie posiłkował się przeglądarką internetową </w:t>
      </w:r>
      <w:proofErr w:type="spellStart"/>
      <w:r w:rsidRPr="00BB0A1F">
        <w:rPr>
          <w:rFonts w:eastAsia="Times New Roman" w:cstheme="minorHAnsi"/>
          <w:bCs/>
          <w:sz w:val="24"/>
          <w:szCs w:val="24"/>
          <w:lang w:eastAsia="zh-CN"/>
        </w:rPr>
        <w:t>Targeo</w:t>
      </w:r>
      <w:proofErr w:type="spellEnd"/>
      <w:r w:rsidRPr="00BB0A1F">
        <w:rPr>
          <w:rFonts w:eastAsia="Times New Roman" w:cstheme="minorHAnsi"/>
          <w:bCs/>
          <w:sz w:val="24"/>
          <w:szCs w:val="24"/>
          <w:lang w:eastAsia="zh-CN"/>
        </w:rPr>
        <w:t xml:space="preserve"> </w:t>
      </w:r>
    </w:p>
    <w:p w:rsidR="00576855" w:rsidRPr="00BB0A1F" w:rsidRDefault="00470234">
      <w:pPr>
        <w:numPr>
          <w:ilvl w:val="0"/>
          <w:numId w:val="1"/>
        </w:numPr>
        <w:tabs>
          <w:tab w:val="left" w:pos="284"/>
        </w:tabs>
        <w:suppressAutoHyphens/>
        <w:spacing w:after="0" w:line="240" w:lineRule="auto"/>
        <w:ind w:left="284"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Usługi transportu sanitarnego nie obejmują dojazdu do siedziby Zamawiającego lub miejsca wskazanego przez niego jako punkt rozpoczęcia świadczenia usługi oraz nie obejmują powrotu do siedziby Wykonawcy lub miejsca wyczekiwania pojazdów po realizacji usługi zleconej przez Zamawiającego. </w:t>
      </w:r>
    </w:p>
    <w:p w:rsidR="00576855" w:rsidRPr="00BB0A1F" w:rsidRDefault="00470234">
      <w:pPr>
        <w:numPr>
          <w:ilvl w:val="0"/>
          <w:numId w:val="1"/>
        </w:numPr>
        <w:tabs>
          <w:tab w:val="left" w:pos="284"/>
        </w:tabs>
        <w:suppressAutoHyphens/>
        <w:spacing w:after="0" w:line="240" w:lineRule="auto"/>
        <w:ind w:left="284"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Zadania Wykonawcy obejmują:</w:t>
      </w:r>
    </w:p>
    <w:p w:rsidR="00576855" w:rsidRPr="00BB0A1F" w:rsidRDefault="00470234">
      <w:pPr>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Transport pacjentów na trasie wg zlecenia i zgodnie z ustalona datą i godziną w przypadku zleceń planowanych oraz zapewnienie właściwej opieki pacjentowi</w:t>
      </w:r>
    </w:p>
    <w:p w:rsidR="00576855" w:rsidRPr="00BB0A1F" w:rsidRDefault="00470234">
      <w:pPr>
        <w:numPr>
          <w:ilvl w:val="0"/>
          <w:numId w:val="1"/>
        </w:numPr>
        <w:tabs>
          <w:tab w:val="left" w:pos="284"/>
        </w:tabs>
        <w:suppressAutoHyphens/>
        <w:spacing w:after="0" w:line="240" w:lineRule="auto"/>
        <w:ind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Wykonawca musi spełniać wszelkie wymagania związane z realizacją usług polegających na transporcie sanitarnym, a przede wszystkim:</w:t>
      </w:r>
    </w:p>
    <w:p w:rsidR="00576855" w:rsidRPr="00BB0A1F" w:rsidRDefault="00470234">
      <w:pPr>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a) oferowane pojazdy sanitarne muszą być dopuszczone do ruchu na drogach publicznych (posiadać odpowiednie ubezpieczenie, być w dobrym stanie technicznym, kierowcy powinni posiadać odpowiednie uprawnienia), </w:t>
      </w:r>
    </w:p>
    <w:p w:rsidR="00576855" w:rsidRPr="00BB0A1F" w:rsidRDefault="00470234">
      <w:pPr>
        <w:suppressAutoHyphens/>
        <w:spacing w:after="0" w:line="240" w:lineRule="auto"/>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b) samochody sanitarne muszą posiadać odpowiednie wyposażenie niezbędne do przewozu chorych oraz wymagany przepisami sprzęt medyczny wielorazowy i jednorazowy zgodnie z obowiązującymi przepisami i wytycznymi</w:t>
      </w:r>
    </w:p>
    <w:p w:rsidR="00576855" w:rsidRPr="00BB0A1F" w:rsidRDefault="00470234">
      <w:pPr>
        <w:numPr>
          <w:ilvl w:val="0"/>
          <w:numId w:val="1"/>
        </w:numPr>
        <w:tabs>
          <w:tab w:val="left" w:pos="284"/>
        </w:tabs>
        <w:suppressAutoHyphens/>
        <w:spacing w:after="0" w:line="240" w:lineRule="auto"/>
        <w:ind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 xml:space="preserve">Wykonawca będzie ponosił przez cały okres obowiązywania umowy wszystkie koszty niezbędne do utrzymania samochodów w stanie przydatnym do użytku, w tym w szczególności koszty paliwa, badań technicznych, serwisu, bieżących napraw, ubezpieczenia OC, NW, szkolenia kierowców, itp. </w:t>
      </w:r>
    </w:p>
    <w:p w:rsidR="00576855" w:rsidRPr="00BB0A1F" w:rsidRDefault="00470234">
      <w:pPr>
        <w:numPr>
          <w:ilvl w:val="0"/>
          <w:numId w:val="1"/>
        </w:numPr>
        <w:tabs>
          <w:tab w:val="left" w:pos="284"/>
        </w:tabs>
        <w:suppressAutoHyphens/>
        <w:spacing w:after="0" w:line="240" w:lineRule="auto"/>
        <w:ind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Wykonawca zobowiązany jest do posiadania przez cały okres realizacji usług objętych umową, oprócz obowiązkowego ubezpieczenia OC pojazdu, ubezpieczenia NW kierowcy i pasażerów.</w:t>
      </w:r>
    </w:p>
    <w:p w:rsidR="00576855" w:rsidRPr="00BB0A1F" w:rsidRDefault="00470234">
      <w:pPr>
        <w:numPr>
          <w:ilvl w:val="0"/>
          <w:numId w:val="1"/>
        </w:numPr>
        <w:tabs>
          <w:tab w:val="left" w:pos="284"/>
        </w:tabs>
        <w:suppressAutoHyphens/>
        <w:spacing w:after="0" w:line="240" w:lineRule="auto"/>
        <w:ind w:hanging="284"/>
        <w:jc w:val="both"/>
        <w:outlineLvl w:val="2"/>
        <w:rPr>
          <w:rFonts w:eastAsia="Times New Roman" w:cstheme="minorHAnsi"/>
          <w:bCs/>
          <w:sz w:val="24"/>
          <w:szCs w:val="24"/>
          <w:lang w:eastAsia="zh-CN"/>
        </w:rPr>
      </w:pPr>
      <w:r w:rsidRPr="00BB0A1F">
        <w:rPr>
          <w:rFonts w:eastAsia="Times New Roman" w:cstheme="minorHAnsi"/>
          <w:bCs/>
          <w:sz w:val="24"/>
          <w:szCs w:val="24"/>
          <w:lang w:eastAsia="zh-CN"/>
        </w:rPr>
        <w:t>Pojazdy muszą posiadać zezwolenie Ministerstwa Spraw Wewnętrznych na poruszanie się w ruchu drogowym, jako pojazdy uprzywilejowane</w:t>
      </w:r>
      <w:r w:rsidR="009F4464" w:rsidRPr="00BB0A1F">
        <w:rPr>
          <w:rFonts w:eastAsia="Times New Roman" w:cstheme="minorHAnsi"/>
          <w:bCs/>
          <w:sz w:val="24"/>
          <w:szCs w:val="24"/>
          <w:lang w:eastAsia="zh-CN"/>
        </w:rPr>
        <w:t>.</w:t>
      </w:r>
      <w:r w:rsidRPr="00BB0A1F">
        <w:rPr>
          <w:rFonts w:eastAsia="Times New Roman" w:cstheme="minorHAnsi"/>
          <w:bCs/>
          <w:sz w:val="24"/>
          <w:szCs w:val="24"/>
          <w:lang w:eastAsia="zh-CN"/>
        </w:rPr>
        <w:t xml:space="preserve"> </w:t>
      </w:r>
    </w:p>
    <w:p w:rsidR="00576855" w:rsidRPr="00BB0A1F" w:rsidRDefault="00576855">
      <w:pPr>
        <w:suppressAutoHyphens/>
        <w:spacing w:after="0" w:line="240" w:lineRule="auto"/>
        <w:outlineLvl w:val="2"/>
        <w:rPr>
          <w:rFonts w:cstheme="minorHAnsi"/>
          <w:sz w:val="24"/>
          <w:szCs w:val="24"/>
        </w:rPr>
      </w:pPr>
    </w:p>
    <w:sectPr w:rsidR="00576855" w:rsidRPr="00BB0A1F" w:rsidSect="007145E3">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58" w:rsidRDefault="00174858" w:rsidP="00BB269A">
      <w:pPr>
        <w:spacing w:after="0" w:line="240" w:lineRule="auto"/>
      </w:pPr>
      <w:r>
        <w:separator/>
      </w:r>
    </w:p>
  </w:endnote>
  <w:endnote w:type="continuationSeparator" w:id="0">
    <w:p w:rsidR="00174858" w:rsidRDefault="00174858" w:rsidP="00BB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262100"/>
      <w:docPartObj>
        <w:docPartGallery w:val="Page Numbers (Bottom of Page)"/>
        <w:docPartUnique/>
      </w:docPartObj>
    </w:sdtPr>
    <w:sdtEndPr/>
    <w:sdtContent>
      <w:p w:rsidR="00174858" w:rsidRDefault="00223117">
        <w:pPr>
          <w:pStyle w:val="Stopka"/>
          <w:jc w:val="right"/>
        </w:pPr>
        <w:r>
          <w:fldChar w:fldCharType="begin"/>
        </w:r>
        <w:r>
          <w:instrText>PAGE   \* MERGEFORMAT</w:instrText>
        </w:r>
        <w:r>
          <w:fldChar w:fldCharType="separate"/>
        </w:r>
        <w:r w:rsidR="00E72120">
          <w:rPr>
            <w:noProof/>
          </w:rPr>
          <w:t>2</w:t>
        </w:r>
        <w:r>
          <w:rPr>
            <w:noProof/>
          </w:rPr>
          <w:fldChar w:fldCharType="end"/>
        </w:r>
      </w:p>
    </w:sdtContent>
  </w:sdt>
  <w:p w:rsidR="00174858" w:rsidRDefault="001748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58" w:rsidRDefault="00174858" w:rsidP="00BB269A">
      <w:pPr>
        <w:spacing w:after="0" w:line="240" w:lineRule="auto"/>
      </w:pPr>
      <w:r>
        <w:separator/>
      </w:r>
    </w:p>
  </w:footnote>
  <w:footnote w:type="continuationSeparator" w:id="0">
    <w:p w:rsidR="00174858" w:rsidRDefault="00174858" w:rsidP="00BB2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7"/>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14"/>
    <w:multiLevelType w:val="multilevel"/>
    <w:tmpl w:val="00000014"/>
    <w:name w:val="WW8Num27"/>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nsid w:val="0B4E5689"/>
    <w:multiLevelType w:val="multilevel"/>
    <w:tmpl w:val="1B8059A6"/>
    <w:lvl w:ilvl="0">
      <w:start w:val="1"/>
      <w:numFmt w:val="lowerLetter"/>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A111A81"/>
    <w:multiLevelType w:val="multilevel"/>
    <w:tmpl w:val="033A24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D93CCE"/>
    <w:multiLevelType w:val="multilevel"/>
    <w:tmpl w:val="C8085D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883D61"/>
    <w:multiLevelType w:val="multilevel"/>
    <w:tmpl w:val="CD48DF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0AB5CBE"/>
    <w:multiLevelType w:val="multilevel"/>
    <w:tmpl w:val="33A25FA0"/>
    <w:lvl w:ilvl="0">
      <w:start w:val="1"/>
      <w:numFmt w:val="decimal"/>
      <w:lvlText w:val="%1."/>
      <w:lvlJc w:val="left"/>
      <w:pPr>
        <w:ind w:left="0" w:firstLine="0"/>
      </w:pPr>
      <w:rPr>
        <w:rFonts w:ascii="Times New Roman" w:hAnsi="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6855"/>
    <w:rsid w:val="00174858"/>
    <w:rsid w:val="00191BDC"/>
    <w:rsid w:val="00210FA4"/>
    <w:rsid w:val="00223117"/>
    <w:rsid w:val="00470234"/>
    <w:rsid w:val="0048430F"/>
    <w:rsid w:val="004D3C19"/>
    <w:rsid w:val="00576855"/>
    <w:rsid w:val="006201C4"/>
    <w:rsid w:val="007145E3"/>
    <w:rsid w:val="007D78EE"/>
    <w:rsid w:val="009368D7"/>
    <w:rsid w:val="009F4464"/>
    <w:rsid w:val="00AC4142"/>
    <w:rsid w:val="00BB0A1F"/>
    <w:rsid w:val="00BB269A"/>
    <w:rsid w:val="00C20AEB"/>
    <w:rsid w:val="00CA7FA9"/>
    <w:rsid w:val="00DE031C"/>
    <w:rsid w:val="00E72120"/>
    <w:rsid w:val="00E86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5E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7145E3"/>
    <w:rPr>
      <w:rFonts w:ascii="Times New Roman" w:hAnsi="Times New Roman"/>
      <w:b/>
      <w:sz w:val="24"/>
    </w:rPr>
  </w:style>
  <w:style w:type="paragraph" w:styleId="Nagwek">
    <w:name w:val="header"/>
    <w:basedOn w:val="Normalny"/>
    <w:next w:val="Tekstpodstawowy"/>
    <w:qFormat/>
    <w:rsid w:val="007145E3"/>
    <w:pPr>
      <w:keepNext/>
      <w:spacing w:before="240" w:after="120"/>
    </w:pPr>
    <w:rPr>
      <w:rFonts w:ascii="Liberation Sans" w:eastAsia="Microsoft YaHei" w:hAnsi="Liberation Sans" w:cs="Arial"/>
      <w:sz w:val="28"/>
      <w:szCs w:val="28"/>
    </w:rPr>
  </w:style>
  <w:style w:type="paragraph" w:styleId="Tekstpodstawowy">
    <w:name w:val="Body Text"/>
    <w:basedOn w:val="Normalny"/>
    <w:rsid w:val="007145E3"/>
    <w:pPr>
      <w:spacing w:after="140" w:line="288" w:lineRule="auto"/>
    </w:pPr>
  </w:style>
  <w:style w:type="paragraph" w:styleId="Lista">
    <w:name w:val="List"/>
    <w:basedOn w:val="Tekstpodstawowy"/>
    <w:rsid w:val="007145E3"/>
    <w:rPr>
      <w:rFonts w:cs="Arial"/>
    </w:rPr>
  </w:style>
  <w:style w:type="paragraph" w:styleId="Legenda">
    <w:name w:val="caption"/>
    <w:basedOn w:val="Normalny"/>
    <w:qFormat/>
    <w:rsid w:val="007145E3"/>
    <w:pPr>
      <w:suppressLineNumbers/>
      <w:spacing w:before="120" w:after="120"/>
    </w:pPr>
    <w:rPr>
      <w:rFonts w:cs="Arial"/>
      <w:i/>
      <w:iCs/>
      <w:sz w:val="24"/>
      <w:szCs w:val="24"/>
    </w:rPr>
  </w:style>
  <w:style w:type="paragraph" w:customStyle="1" w:styleId="Indeks">
    <w:name w:val="Indeks"/>
    <w:basedOn w:val="Normalny"/>
    <w:qFormat/>
    <w:rsid w:val="007145E3"/>
    <w:pPr>
      <w:suppressLineNumbers/>
    </w:pPr>
    <w:rPr>
      <w:rFonts w:cs="Arial"/>
    </w:rPr>
  </w:style>
  <w:style w:type="paragraph" w:styleId="Akapitzlist">
    <w:name w:val="List Paragraph"/>
    <w:basedOn w:val="Normalny"/>
    <w:uiPriority w:val="34"/>
    <w:qFormat/>
    <w:rsid w:val="001C35BC"/>
    <w:pPr>
      <w:ind w:left="720"/>
      <w:contextualSpacing/>
    </w:pPr>
  </w:style>
  <w:style w:type="paragraph" w:customStyle="1" w:styleId="Tekstpodstawowywcity31">
    <w:name w:val="Tekst podstawowy wcięty 31"/>
    <w:basedOn w:val="Normalny"/>
    <w:rsid w:val="00CA7FA9"/>
    <w:pPr>
      <w:suppressAutoHyphens/>
      <w:spacing w:after="0" w:line="240" w:lineRule="auto"/>
      <w:ind w:left="284" w:hanging="284"/>
      <w:jc w:val="both"/>
    </w:pPr>
    <w:rPr>
      <w:rFonts w:ascii="Arial" w:eastAsia="Times New Roman" w:hAnsi="Arial" w:cs="Times New Roman"/>
      <w:sz w:val="24"/>
      <w:szCs w:val="20"/>
      <w:lang w:eastAsia="ar-SA"/>
    </w:rPr>
  </w:style>
  <w:style w:type="paragraph" w:styleId="Stopka">
    <w:name w:val="footer"/>
    <w:basedOn w:val="Normalny"/>
    <w:link w:val="StopkaZnak"/>
    <w:uiPriority w:val="99"/>
    <w:unhideWhenUsed/>
    <w:rsid w:val="00BB26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Times New Roman" w:hAnsi="Times New Roman"/>
      <w:b/>
      <w:sz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C35BC"/>
    <w:pPr>
      <w:ind w:left="720"/>
      <w:contextualSpacing/>
    </w:pPr>
  </w:style>
  <w:style w:type="paragraph" w:customStyle="1" w:styleId="Tekstpodstawowywcity31">
    <w:name w:val="Tekst podstawowy wcięty 31"/>
    <w:basedOn w:val="Normalny"/>
    <w:rsid w:val="00CA7FA9"/>
    <w:pPr>
      <w:suppressAutoHyphens/>
      <w:spacing w:after="0" w:line="240" w:lineRule="auto"/>
      <w:ind w:left="284" w:hanging="284"/>
      <w:jc w:val="both"/>
    </w:pPr>
    <w:rPr>
      <w:rFonts w:ascii="Arial" w:eastAsia="Times New Roman" w:hAnsi="Arial" w:cs="Times New Roman"/>
      <w:sz w:val="24"/>
      <w:szCs w:val="20"/>
      <w:lang w:eastAsia="ar-SA"/>
    </w:rPr>
  </w:style>
  <w:style w:type="paragraph" w:styleId="Stopka">
    <w:name w:val="footer"/>
    <w:basedOn w:val="Normalny"/>
    <w:link w:val="StopkaZnak"/>
    <w:uiPriority w:val="99"/>
    <w:unhideWhenUsed/>
    <w:rsid w:val="00BB26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1151</Words>
  <Characters>6909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L.Konczanin</dc:creator>
  <cp:lastModifiedBy>Izabela Adrjan</cp:lastModifiedBy>
  <cp:revision>10</cp:revision>
  <cp:lastPrinted>2020-05-14T08:54:00Z</cp:lastPrinted>
  <dcterms:created xsi:type="dcterms:W3CDTF">2020-05-14T08:18:00Z</dcterms:created>
  <dcterms:modified xsi:type="dcterms:W3CDTF">2022-10-18T07:35:00Z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