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1CF" w:rsidRPr="00E431CF" w:rsidRDefault="00E431CF" w:rsidP="00E431CF">
      <w:pPr>
        <w:suppressAutoHyphens w:val="0"/>
        <w:jc w:val="right"/>
        <w:rPr>
          <w:rFonts w:asciiTheme="minorHAnsi" w:hAnsiTheme="minorHAnsi" w:cstheme="minorHAnsi"/>
          <w:i/>
          <w:sz w:val="24"/>
          <w:szCs w:val="24"/>
        </w:rPr>
      </w:pPr>
      <w:r w:rsidRPr="00E431CF">
        <w:rPr>
          <w:rFonts w:asciiTheme="minorHAnsi" w:hAnsiTheme="minorHAnsi" w:cstheme="minorHAnsi"/>
          <w:i/>
          <w:sz w:val="24"/>
          <w:szCs w:val="24"/>
        </w:rPr>
        <w:t xml:space="preserve">Załącznik nr 2 – </w:t>
      </w:r>
      <w:proofErr w:type="spellStart"/>
      <w:r w:rsidRPr="00E431CF">
        <w:rPr>
          <w:rFonts w:asciiTheme="minorHAnsi" w:hAnsiTheme="minorHAnsi" w:cstheme="minorHAnsi"/>
          <w:i/>
          <w:sz w:val="24"/>
          <w:szCs w:val="24"/>
        </w:rPr>
        <w:t>Opz</w:t>
      </w:r>
      <w:proofErr w:type="spellEnd"/>
    </w:p>
    <w:p w:rsidR="00E84295" w:rsidRPr="00485C4A" w:rsidRDefault="00CB1DAB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485C4A">
        <w:rPr>
          <w:rFonts w:asciiTheme="minorHAnsi" w:hAnsiTheme="minorHAnsi" w:cstheme="minorHAnsi"/>
          <w:b/>
          <w:sz w:val="28"/>
          <w:szCs w:val="28"/>
        </w:rPr>
        <w:t>Opis przedmiotu zamówienia</w:t>
      </w:r>
    </w:p>
    <w:p w:rsidR="00E84295" w:rsidRPr="00D725EF" w:rsidRDefault="00CB1DAB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color w:val="auto"/>
        </w:rPr>
      </w:pPr>
      <w:r w:rsidRPr="00485C4A">
        <w:rPr>
          <w:rFonts w:asciiTheme="minorHAnsi" w:hAnsiTheme="minorHAnsi" w:cstheme="minorHAnsi"/>
        </w:rPr>
        <w:t xml:space="preserve">Przedmiotem zamówienia jest świadczenie usług telekomunikacyjnych w zakresie telefonii </w:t>
      </w:r>
      <w:r w:rsidRPr="00D725EF">
        <w:rPr>
          <w:rFonts w:asciiTheme="minorHAnsi" w:hAnsiTheme="minorHAnsi" w:cstheme="minorHAnsi"/>
          <w:color w:val="auto"/>
        </w:rPr>
        <w:t>stacjonarnej.</w:t>
      </w:r>
    </w:p>
    <w:p w:rsidR="00E84295" w:rsidRPr="00D725EF" w:rsidRDefault="00CB1DAB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color w:val="auto"/>
        </w:rPr>
      </w:pPr>
      <w:r w:rsidRPr="00D725EF">
        <w:rPr>
          <w:rFonts w:asciiTheme="minorHAnsi" w:hAnsiTheme="minorHAnsi" w:cstheme="minorHAnsi"/>
          <w:color w:val="auto"/>
        </w:rPr>
        <w:t>Usługa  będzie świadczona poprzez kabel miedziany lub przewód światłowodowy.</w:t>
      </w:r>
    </w:p>
    <w:p w:rsidR="00E84295" w:rsidRPr="00D725EF" w:rsidRDefault="00CB1DAB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color w:val="auto"/>
        </w:rPr>
      </w:pPr>
      <w:r w:rsidRPr="00D725EF">
        <w:rPr>
          <w:rFonts w:asciiTheme="minorHAnsi" w:hAnsiTheme="minorHAnsi" w:cstheme="minorHAnsi"/>
          <w:color w:val="auto"/>
        </w:rPr>
        <w:t>Świadczenie kompleksowej usług telefonicznych z telefon</w:t>
      </w:r>
      <w:r w:rsidR="000A2964">
        <w:rPr>
          <w:rFonts w:asciiTheme="minorHAnsi" w:hAnsiTheme="minorHAnsi" w:cstheme="minorHAnsi"/>
          <w:color w:val="auto"/>
        </w:rPr>
        <w:t>ów stacjonarnych  przez okres 12</w:t>
      </w:r>
      <w:bookmarkStart w:id="0" w:name="_GoBack"/>
      <w:bookmarkEnd w:id="0"/>
      <w:r w:rsidRPr="00D725EF">
        <w:rPr>
          <w:rFonts w:asciiTheme="minorHAnsi" w:hAnsiTheme="minorHAnsi" w:cstheme="minorHAnsi"/>
          <w:color w:val="auto"/>
        </w:rPr>
        <w:t xml:space="preserve"> miesięcy na rzecz Wojewódzkiego Zespołu Lecznictwa Psychiatrycznego w Olsztynie w zakresie abonamentów i połączeń telefonicznych w naliczaniu sekundowym.</w:t>
      </w:r>
    </w:p>
    <w:p w:rsidR="00E70AE6" w:rsidRPr="00D725EF" w:rsidRDefault="00CB1DAB" w:rsidP="00E70AE6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color w:val="auto"/>
        </w:rPr>
      </w:pPr>
      <w:r w:rsidRPr="00D725EF">
        <w:rPr>
          <w:rFonts w:asciiTheme="minorHAnsi" w:hAnsiTheme="minorHAnsi" w:cstheme="minorHAnsi"/>
          <w:color w:val="auto"/>
        </w:rPr>
        <w:t>W ramach wykonywania przedmiotu umowy, Wykonawca zobowiązany będzie do zachowania i przejęcia dotychczasowych numerów abonenckich bez powodowania przerw w świadc</w:t>
      </w:r>
      <w:r w:rsidR="00874BDA" w:rsidRPr="00D725EF">
        <w:rPr>
          <w:rFonts w:asciiTheme="minorHAnsi" w:hAnsiTheme="minorHAnsi" w:cstheme="minorHAnsi"/>
          <w:color w:val="auto"/>
        </w:rPr>
        <w:t>zeniu usług telekomunikacyjnych</w:t>
      </w:r>
      <w:r w:rsidRPr="00D725EF">
        <w:rPr>
          <w:rFonts w:asciiTheme="minorHAnsi" w:hAnsiTheme="minorHAnsi" w:cstheme="minorHAnsi"/>
          <w:color w:val="auto"/>
        </w:rPr>
        <w:t xml:space="preserve">. </w:t>
      </w:r>
    </w:p>
    <w:p w:rsidR="00E70AE6" w:rsidRPr="00D725EF" w:rsidRDefault="00E70AE6" w:rsidP="00E70AE6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color w:val="auto"/>
        </w:rPr>
      </w:pPr>
      <w:r w:rsidRPr="00D725EF">
        <w:rPr>
          <w:color w:val="auto"/>
        </w:rPr>
        <w:t>Ilość minut w abonamencie jest nielimitowany.</w:t>
      </w:r>
    </w:p>
    <w:p w:rsidR="00E84295" w:rsidRPr="00D725EF" w:rsidRDefault="00CB1DAB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color w:val="auto"/>
        </w:rPr>
      </w:pPr>
      <w:r w:rsidRPr="00D725EF">
        <w:rPr>
          <w:rFonts w:asciiTheme="minorHAnsi" w:hAnsiTheme="minorHAnsi" w:cstheme="minorHAnsi"/>
          <w:color w:val="auto"/>
        </w:rPr>
        <w:t xml:space="preserve">Koszty związane z przeniesieniem dotychczasowych ilości numerów abonenckich do własnej sieci poniesie Wykonawca. </w:t>
      </w:r>
    </w:p>
    <w:p w:rsidR="00E84295" w:rsidRPr="005D188E" w:rsidRDefault="00CB1DAB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color w:val="auto"/>
        </w:rPr>
      </w:pPr>
      <w:r w:rsidRPr="00D725EF">
        <w:rPr>
          <w:rFonts w:asciiTheme="minorHAnsi" w:hAnsiTheme="minorHAnsi" w:cstheme="minorHAnsi"/>
          <w:color w:val="auto"/>
        </w:rPr>
        <w:t xml:space="preserve">Wykonawca </w:t>
      </w:r>
      <w:r w:rsidRPr="005D188E">
        <w:rPr>
          <w:rFonts w:asciiTheme="minorHAnsi" w:hAnsiTheme="minorHAnsi" w:cstheme="minorHAnsi"/>
          <w:color w:val="auto"/>
        </w:rPr>
        <w:t>zapewnia na swój koszt urządzenia końcowe, które umożliwią realizację połączeń poprzez centralę.</w:t>
      </w:r>
    </w:p>
    <w:p w:rsidR="00E84295" w:rsidRPr="00485C4A" w:rsidRDefault="00CB1DAB">
      <w:pPr>
        <w:pStyle w:val="Akapitzlist"/>
        <w:numPr>
          <w:ilvl w:val="0"/>
          <w:numId w:val="1"/>
        </w:numPr>
        <w:rPr>
          <w:rFonts w:asciiTheme="minorHAnsi" w:hAnsiTheme="minorHAnsi" w:cstheme="minorHAnsi"/>
        </w:rPr>
      </w:pPr>
      <w:r w:rsidRPr="005D188E">
        <w:rPr>
          <w:rFonts w:asciiTheme="minorHAnsi" w:hAnsiTheme="minorHAnsi" w:cstheme="minorHAnsi"/>
          <w:color w:val="auto"/>
        </w:rPr>
        <w:t xml:space="preserve">Zamawiający </w:t>
      </w:r>
      <w:r w:rsidRPr="00485C4A">
        <w:rPr>
          <w:rFonts w:asciiTheme="minorHAnsi" w:hAnsiTheme="minorHAnsi" w:cstheme="minorHAnsi"/>
        </w:rPr>
        <w:t>posiada centralę PBX Serwer Libra, która spełnia następujące wymagania techniczne i funkcjonalności:</w:t>
      </w:r>
    </w:p>
    <w:p w:rsidR="00E84295" w:rsidRPr="00485C4A" w:rsidRDefault="00CB1DAB">
      <w:pPr>
        <w:pStyle w:val="Akapitzlist"/>
        <w:ind w:left="1440"/>
        <w:rPr>
          <w:rFonts w:asciiTheme="minorHAnsi" w:hAnsiTheme="minorHAnsi" w:cstheme="minorHAnsi"/>
        </w:rPr>
      </w:pPr>
      <w:r w:rsidRPr="00485C4A">
        <w:rPr>
          <w:rFonts w:asciiTheme="minorHAnsi" w:hAnsiTheme="minorHAnsi" w:cstheme="minorHAnsi"/>
        </w:rPr>
        <w:t>Linie miejskie ISDN PRA (30B+D) -1</w:t>
      </w:r>
    </w:p>
    <w:p w:rsidR="00E84295" w:rsidRPr="00485C4A" w:rsidRDefault="00CB1DAB">
      <w:pPr>
        <w:pStyle w:val="Akapitzlist"/>
        <w:ind w:left="1440"/>
        <w:rPr>
          <w:rFonts w:asciiTheme="minorHAnsi" w:hAnsiTheme="minorHAnsi" w:cstheme="minorHAnsi"/>
        </w:rPr>
      </w:pPr>
      <w:r w:rsidRPr="00485C4A">
        <w:rPr>
          <w:rFonts w:asciiTheme="minorHAnsi" w:hAnsiTheme="minorHAnsi" w:cstheme="minorHAnsi"/>
        </w:rPr>
        <w:t xml:space="preserve">Linie wewnętrzne </w:t>
      </w:r>
      <w:r w:rsidRPr="00485C4A">
        <w:rPr>
          <w:rFonts w:asciiTheme="minorHAnsi" w:hAnsiTheme="minorHAnsi" w:cstheme="minorHAnsi"/>
          <w:color w:val="auto"/>
        </w:rPr>
        <w:t>analogowe - 230</w:t>
      </w:r>
    </w:p>
    <w:p w:rsidR="00E84295" w:rsidRPr="00485C4A" w:rsidRDefault="00CB1DAB">
      <w:pPr>
        <w:pStyle w:val="Akapitzlist"/>
        <w:ind w:left="1440"/>
        <w:rPr>
          <w:rFonts w:asciiTheme="minorHAnsi" w:hAnsiTheme="minorHAnsi" w:cstheme="minorHAnsi"/>
        </w:rPr>
      </w:pPr>
      <w:r w:rsidRPr="00485C4A">
        <w:rPr>
          <w:rFonts w:asciiTheme="minorHAnsi" w:hAnsiTheme="minorHAnsi" w:cstheme="minorHAnsi"/>
        </w:rPr>
        <w:t>Linie systemowe – 8</w:t>
      </w:r>
    </w:p>
    <w:p w:rsidR="00E84295" w:rsidRPr="00485C4A" w:rsidRDefault="00CB1DAB">
      <w:pPr>
        <w:pStyle w:val="Akapitzlist"/>
        <w:ind w:left="1440"/>
        <w:rPr>
          <w:rFonts w:asciiTheme="minorHAnsi" w:hAnsiTheme="minorHAnsi" w:cstheme="minorHAnsi"/>
        </w:rPr>
      </w:pPr>
      <w:r w:rsidRPr="00485C4A">
        <w:rPr>
          <w:rFonts w:asciiTheme="minorHAnsi" w:hAnsiTheme="minorHAnsi" w:cstheme="minorHAnsi"/>
        </w:rPr>
        <w:t>Aparat systemowy Panasonic KX-D333 – 2</w:t>
      </w:r>
    </w:p>
    <w:p w:rsidR="00E84295" w:rsidRPr="00485C4A" w:rsidRDefault="00CB1DAB">
      <w:pPr>
        <w:pStyle w:val="Akapitzlist"/>
        <w:ind w:left="1440"/>
        <w:rPr>
          <w:rFonts w:asciiTheme="minorHAnsi" w:hAnsiTheme="minorHAnsi" w:cstheme="minorHAnsi"/>
        </w:rPr>
      </w:pPr>
      <w:r w:rsidRPr="00485C4A">
        <w:rPr>
          <w:rFonts w:asciiTheme="minorHAnsi" w:hAnsiTheme="minorHAnsi" w:cstheme="minorHAnsi"/>
        </w:rPr>
        <w:t>Przystawka Panasonic KX-DT390</w:t>
      </w:r>
    </w:p>
    <w:p w:rsidR="00E84295" w:rsidRPr="00485C4A" w:rsidRDefault="00CB1DAB">
      <w:pPr>
        <w:pStyle w:val="Akapitzlist"/>
        <w:ind w:left="1440"/>
        <w:rPr>
          <w:rFonts w:asciiTheme="minorHAnsi" w:hAnsiTheme="minorHAnsi" w:cstheme="minorHAnsi"/>
        </w:rPr>
      </w:pPr>
      <w:r w:rsidRPr="00485C4A">
        <w:rPr>
          <w:rFonts w:asciiTheme="minorHAnsi" w:hAnsiTheme="minorHAnsi" w:cstheme="minorHAnsi"/>
        </w:rPr>
        <w:t>System bilingowy, DISA/IVR, zasilanie awaryjne</w:t>
      </w:r>
    </w:p>
    <w:p w:rsidR="00E84295" w:rsidRPr="00485C4A" w:rsidRDefault="00CB1DAB">
      <w:pPr>
        <w:pStyle w:val="Akapitzlist"/>
        <w:numPr>
          <w:ilvl w:val="0"/>
          <w:numId w:val="1"/>
        </w:numPr>
        <w:rPr>
          <w:rFonts w:asciiTheme="minorHAnsi" w:hAnsiTheme="minorHAnsi" w:cstheme="minorHAnsi"/>
        </w:rPr>
      </w:pPr>
      <w:r w:rsidRPr="00485C4A">
        <w:rPr>
          <w:rFonts w:asciiTheme="minorHAnsi" w:hAnsiTheme="minorHAnsi" w:cstheme="minorHAnsi"/>
        </w:rPr>
        <w:t>Dla wszystkich numerów Wykonawca wykona blokadę połączeń o podwyższonej płatności (typu 0-70xx.., 0200x.., 0-300x…, 0400x…, itp.,</w:t>
      </w:r>
    </w:p>
    <w:p w:rsidR="00E84295" w:rsidRPr="00485C4A" w:rsidRDefault="00CB1DAB">
      <w:pPr>
        <w:pStyle w:val="Akapitzlist"/>
        <w:numPr>
          <w:ilvl w:val="0"/>
          <w:numId w:val="1"/>
        </w:numPr>
        <w:rPr>
          <w:rFonts w:asciiTheme="minorHAnsi" w:hAnsiTheme="minorHAnsi" w:cstheme="minorHAnsi"/>
        </w:rPr>
      </w:pPr>
      <w:r w:rsidRPr="00485C4A">
        <w:rPr>
          <w:rFonts w:asciiTheme="minorHAnsi" w:hAnsiTheme="minorHAnsi" w:cstheme="minorHAnsi"/>
        </w:rPr>
        <w:t>W trakcie trwania umowy Zamawiający zastrzega sobie prawo zwiększenia i zmniejszania ilości posiadanych numerów jednak nie więcej niż 10%.</w:t>
      </w:r>
    </w:p>
    <w:p w:rsidR="00E84295" w:rsidRPr="00485C4A" w:rsidRDefault="00CB1DAB">
      <w:pPr>
        <w:pStyle w:val="Akapitzlist"/>
        <w:numPr>
          <w:ilvl w:val="0"/>
          <w:numId w:val="1"/>
        </w:numPr>
        <w:rPr>
          <w:rFonts w:asciiTheme="minorHAnsi" w:hAnsiTheme="minorHAnsi" w:cstheme="minorHAnsi"/>
        </w:rPr>
      </w:pPr>
      <w:r w:rsidRPr="00485C4A">
        <w:rPr>
          <w:rFonts w:asciiTheme="minorHAnsi" w:hAnsiTheme="minorHAnsi" w:cstheme="minorHAnsi"/>
        </w:rPr>
        <w:t xml:space="preserve">Zadaniem wszystkich uruchomionych numerów telefonicznych jest umożliwienie realizacji połączeń lokalnych, strefowych, międzystrefowych, międzynarodowych, do sieci komórkowych, na numery specjalne i pozostałe. </w:t>
      </w:r>
    </w:p>
    <w:p w:rsidR="00E84295" w:rsidRPr="00485C4A" w:rsidRDefault="00CB1DAB">
      <w:pPr>
        <w:pStyle w:val="Akapitzlist"/>
        <w:numPr>
          <w:ilvl w:val="0"/>
          <w:numId w:val="1"/>
        </w:numPr>
        <w:rPr>
          <w:rFonts w:asciiTheme="minorHAnsi" w:hAnsiTheme="minorHAnsi" w:cstheme="minorHAnsi"/>
        </w:rPr>
      </w:pPr>
      <w:r w:rsidRPr="00485C4A">
        <w:rPr>
          <w:rFonts w:asciiTheme="minorHAnsi" w:hAnsiTheme="minorHAnsi" w:cstheme="minorHAnsi"/>
        </w:rPr>
        <w:t>Faktury za zrealizowaną usługę wystawiane będą raz w miesiącu.</w:t>
      </w:r>
    </w:p>
    <w:p w:rsidR="00E84295" w:rsidRPr="00485C4A" w:rsidRDefault="00CB1DAB">
      <w:pPr>
        <w:pStyle w:val="Akapitzlist"/>
        <w:numPr>
          <w:ilvl w:val="0"/>
          <w:numId w:val="1"/>
        </w:numPr>
        <w:rPr>
          <w:rFonts w:asciiTheme="minorHAnsi" w:hAnsiTheme="minorHAnsi" w:cstheme="minorHAnsi"/>
        </w:rPr>
      </w:pPr>
      <w:r w:rsidRPr="00485C4A">
        <w:rPr>
          <w:rFonts w:asciiTheme="minorHAnsi" w:hAnsiTheme="minorHAnsi" w:cstheme="minorHAnsi"/>
        </w:rPr>
        <w:t>Bezpłatne bilingi połączeń będą udostępniane Zamawiającemu na jego wniosek, w formie elektronicznej.</w:t>
      </w:r>
    </w:p>
    <w:p w:rsidR="00E84295" w:rsidRPr="00485C4A" w:rsidRDefault="00E84295">
      <w:pPr>
        <w:rPr>
          <w:rFonts w:asciiTheme="minorHAnsi" w:hAnsiTheme="minorHAnsi" w:cstheme="minorHAnsi"/>
        </w:rPr>
      </w:pPr>
    </w:p>
    <w:sectPr w:rsidR="00E84295" w:rsidRPr="00485C4A">
      <w:pgSz w:w="11906" w:h="16838"/>
      <w:pgMar w:top="964" w:right="964" w:bottom="964" w:left="964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21B96D84"/>
    <w:multiLevelType w:val="multilevel"/>
    <w:tmpl w:val="434059A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2AA07C0B"/>
    <w:multiLevelType w:val="multilevel"/>
    <w:tmpl w:val="1C38EC2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53175C5D"/>
    <w:multiLevelType w:val="multilevel"/>
    <w:tmpl w:val="6966D3F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665878CF"/>
    <w:multiLevelType w:val="multilevel"/>
    <w:tmpl w:val="C69253E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2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295"/>
    <w:rsid w:val="000A2964"/>
    <w:rsid w:val="000D2EFB"/>
    <w:rsid w:val="0017147F"/>
    <w:rsid w:val="00175151"/>
    <w:rsid w:val="00260AF9"/>
    <w:rsid w:val="002B385E"/>
    <w:rsid w:val="00485C4A"/>
    <w:rsid w:val="005C0CFA"/>
    <w:rsid w:val="005D188E"/>
    <w:rsid w:val="006611C1"/>
    <w:rsid w:val="0069395D"/>
    <w:rsid w:val="00874BDA"/>
    <w:rsid w:val="00B07213"/>
    <w:rsid w:val="00B52339"/>
    <w:rsid w:val="00BC0DC5"/>
    <w:rsid w:val="00CB1DAB"/>
    <w:rsid w:val="00D34A08"/>
    <w:rsid w:val="00D725EF"/>
    <w:rsid w:val="00DF769A"/>
    <w:rsid w:val="00E431CF"/>
    <w:rsid w:val="00E63774"/>
    <w:rsid w:val="00E70AE6"/>
    <w:rsid w:val="00E84295"/>
    <w:rsid w:val="00EA6C21"/>
    <w:rsid w:val="00EE131D"/>
    <w:rsid w:val="00EE5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1AB9"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uiPriority w:val="34"/>
    <w:qFormat/>
    <w:rsid w:val="00463C25"/>
    <w:pPr>
      <w:ind w:left="720"/>
      <w:contextualSpacing/>
    </w:pPr>
  </w:style>
  <w:style w:type="table" w:styleId="Tabela-Siatka">
    <w:name w:val="Table Grid"/>
    <w:basedOn w:val="Standardowy"/>
    <w:uiPriority w:val="59"/>
    <w:rsid w:val="00D079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1AB9"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uiPriority w:val="34"/>
    <w:qFormat/>
    <w:rsid w:val="00463C25"/>
    <w:pPr>
      <w:ind w:left="720"/>
      <w:contextualSpacing/>
    </w:pPr>
  </w:style>
  <w:style w:type="table" w:styleId="Tabela-Siatka">
    <w:name w:val="Table Grid"/>
    <w:basedOn w:val="Standardowy"/>
    <w:uiPriority w:val="59"/>
    <w:rsid w:val="00D079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1040A4-D484-47F5-9E77-D5083B755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270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Michu</dc:creator>
  <cp:lastModifiedBy>Izabela Adrjan</cp:lastModifiedBy>
  <cp:revision>22</cp:revision>
  <cp:lastPrinted>2022-04-29T07:03:00Z</cp:lastPrinted>
  <dcterms:created xsi:type="dcterms:W3CDTF">2022-04-28T10:07:00Z</dcterms:created>
  <dcterms:modified xsi:type="dcterms:W3CDTF">2022-05-11T10:45:00Z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